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80" w:type="dxa"/>
        <w:tblLook w:val="04A0" w:firstRow="1" w:lastRow="0" w:firstColumn="1" w:lastColumn="0" w:noHBand="0" w:noVBand="1"/>
      </w:tblPr>
      <w:tblGrid>
        <w:gridCol w:w="1900"/>
        <w:gridCol w:w="1900"/>
        <w:gridCol w:w="6440"/>
        <w:gridCol w:w="1900"/>
        <w:gridCol w:w="1740"/>
      </w:tblGrid>
      <w:tr w:rsidR="00F352B4" w:rsidRPr="00F352B4" w:rsidTr="00F352B4">
        <w:trPr>
          <w:trHeight w:val="300"/>
        </w:trPr>
        <w:tc>
          <w:tcPr>
            <w:tcW w:w="3800" w:type="dxa"/>
            <w:gridSpan w:val="2"/>
            <w:tcBorders>
              <w:top w:val="nil"/>
              <w:left w:val="nil"/>
              <w:bottom w:val="nil"/>
              <w:right w:val="nil"/>
            </w:tcBorders>
            <w:shd w:val="clear" w:color="auto" w:fill="auto"/>
            <w:noWrap/>
            <w:vAlign w:val="bottom"/>
            <w:hideMark/>
          </w:tcPr>
          <w:p w:rsidR="00F352B4" w:rsidRPr="00F352B4" w:rsidRDefault="00F352B4" w:rsidP="00F352B4">
            <w:pPr>
              <w:spacing w:after="0" w:line="240" w:lineRule="auto"/>
              <w:rPr>
                <w:rFonts w:ascii="Calibri" w:eastAsia="Times New Roman" w:hAnsi="Calibri" w:cs="Times New Roman"/>
                <w:color w:val="000000"/>
              </w:rPr>
            </w:pPr>
            <w:r w:rsidRPr="00F352B4">
              <w:rPr>
                <w:rFonts w:ascii="Calibri" w:eastAsia="Times New Roman" w:hAnsi="Calibri" w:cs="Times New Roman"/>
                <w:color w:val="000000"/>
              </w:rPr>
              <w:t>New Postings~ January 18, 2018</w:t>
            </w:r>
          </w:p>
        </w:tc>
        <w:tc>
          <w:tcPr>
            <w:tcW w:w="6440" w:type="dxa"/>
            <w:tcBorders>
              <w:top w:val="nil"/>
              <w:left w:val="nil"/>
              <w:bottom w:val="nil"/>
              <w:right w:val="nil"/>
            </w:tcBorders>
            <w:shd w:val="clear" w:color="auto" w:fill="auto"/>
            <w:noWrap/>
            <w:vAlign w:val="bottom"/>
            <w:hideMark/>
          </w:tcPr>
          <w:p w:rsidR="00F352B4" w:rsidRPr="00F352B4" w:rsidRDefault="00F352B4" w:rsidP="00F352B4">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F352B4" w:rsidRPr="00F352B4" w:rsidRDefault="00F352B4" w:rsidP="00F352B4">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F352B4" w:rsidRPr="00F352B4" w:rsidRDefault="00F352B4" w:rsidP="00F352B4">
            <w:pPr>
              <w:spacing w:after="0" w:line="240" w:lineRule="auto"/>
              <w:rPr>
                <w:rFonts w:ascii="Times New Roman" w:eastAsia="Times New Roman" w:hAnsi="Times New Roman" w:cs="Times New Roman"/>
                <w:sz w:val="20"/>
                <w:szCs w:val="20"/>
              </w:rPr>
            </w:pPr>
          </w:p>
        </w:tc>
      </w:tr>
      <w:tr w:rsidR="00F352B4" w:rsidRPr="00F352B4" w:rsidTr="00F352B4">
        <w:trPr>
          <w:trHeight w:val="64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B4" w:rsidRPr="00F352B4" w:rsidRDefault="00F352B4" w:rsidP="00F352B4">
            <w:pPr>
              <w:spacing w:after="0" w:line="240" w:lineRule="auto"/>
              <w:jc w:val="center"/>
              <w:rPr>
                <w:rFonts w:ascii="Times New Roman" w:eastAsia="Times New Roman" w:hAnsi="Times New Roman" w:cs="Times New Roman"/>
                <w:b/>
                <w:bCs/>
                <w:color w:val="000000"/>
                <w:sz w:val="24"/>
                <w:szCs w:val="24"/>
              </w:rPr>
            </w:pPr>
            <w:r w:rsidRPr="00F352B4">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352B4" w:rsidRPr="00F352B4" w:rsidRDefault="00F352B4" w:rsidP="00F352B4">
            <w:pPr>
              <w:spacing w:after="0" w:line="240" w:lineRule="auto"/>
              <w:jc w:val="center"/>
              <w:rPr>
                <w:rFonts w:ascii="Times New Roman" w:eastAsia="Times New Roman" w:hAnsi="Times New Roman" w:cs="Times New Roman"/>
                <w:b/>
                <w:bCs/>
                <w:color w:val="000000"/>
                <w:sz w:val="24"/>
                <w:szCs w:val="24"/>
              </w:rPr>
            </w:pPr>
            <w:r w:rsidRPr="00F352B4">
              <w:rPr>
                <w:rFonts w:ascii="Times New Roman" w:eastAsia="Times New Roman" w:hAnsi="Times New Roman" w:cs="Times New Roman"/>
                <w:b/>
                <w:bCs/>
                <w:color w:val="000000"/>
                <w:sz w:val="24"/>
                <w:szCs w:val="24"/>
              </w:rPr>
              <w:t>Position</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F352B4" w:rsidRPr="00F352B4" w:rsidRDefault="00F352B4" w:rsidP="00F352B4">
            <w:pPr>
              <w:spacing w:after="0" w:line="240" w:lineRule="auto"/>
              <w:jc w:val="center"/>
              <w:rPr>
                <w:rFonts w:ascii="Times New Roman" w:eastAsia="Times New Roman" w:hAnsi="Times New Roman" w:cs="Times New Roman"/>
                <w:b/>
                <w:bCs/>
                <w:color w:val="000000"/>
                <w:sz w:val="24"/>
                <w:szCs w:val="24"/>
              </w:rPr>
            </w:pPr>
            <w:r w:rsidRPr="00F352B4">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352B4" w:rsidRPr="00F352B4" w:rsidRDefault="00F352B4" w:rsidP="00F352B4">
            <w:pPr>
              <w:spacing w:after="0" w:line="240" w:lineRule="auto"/>
              <w:jc w:val="center"/>
              <w:rPr>
                <w:rFonts w:ascii="Times New Roman" w:eastAsia="Times New Roman" w:hAnsi="Times New Roman" w:cs="Times New Roman"/>
                <w:b/>
                <w:bCs/>
                <w:color w:val="000000"/>
                <w:sz w:val="24"/>
                <w:szCs w:val="24"/>
              </w:rPr>
            </w:pPr>
            <w:r w:rsidRPr="00F352B4">
              <w:rPr>
                <w:rFonts w:ascii="Times New Roman" w:eastAsia="Times New Roman" w:hAnsi="Times New Roman" w:cs="Times New Roman"/>
                <w:b/>
                <w:bCs/>
                <w:color w:val="000000"/>
                <w:sz w:val="24"/>
                <w:szCs w:val="24"/>
              </w:rPr>
              <w:t>Projected Salary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352B4" w:rsidRPr="00F352B4" w:rsidRDefault="00F352B4" w:rsidP="00F352B4">
            <w:pPr>
              <w:spacing w:after="0" w:line="240" w:lineRule="auto"/>
              <w:jc w:val="center"/>
              <w:rPr>
                <w:rFonts w:ascii="Times New Roman" w:eastAsia="Times New Roman" w:hAnsi="Times New Roman" w:cs="Times New Roman"/>
                <w:b/>
                <w:bCs/>
                <w:color w:val="000000"/>
                <w:sz w:val="24"/>
                <w:szCs w:val="24"/>
              </w:rPr>
            </w:pPr>
            <w:r w:rsidRPr="00F352B4">
              <w:rPr>
                <w:rFonts w:ascii="Times New Roman" w:eastAsia="Times New Roman" w:hAnsi="Times New Roman" w:cs="Times New Roman"/>
                <w:b/>
                <w:bCs/>
                <w:color w:val="000000"/>
                <w:sz w:val="24"/>
                <w:szCs w:val="24"/>
              </w:rPr>
              <w:t>Expiration Date</w:t>
            </w:r>
          </w:p>
        </w:tc>
      </w:tr>
      <w:tr w:rsidR="00F352B4" w:rsidRPr="00F352B4" w:rsidTr="00F352B4">
        <w:trPr>
          <w:trHeight w:val="5700"/>
        </w:trPr>
        <w:tc>
          <w:tcPr>
            <w:tcW w:w="1900" w:type="dxa"/>
            <w:tcBorders>
              <w:top w:val="nil"/>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sz w:val="21"/>
                <w:szCs w:val="21"/>
              </w:rPr>
            </w:pPr>
            <w:r w:rsidRPr="00F352B4">
              <w:rPr>
                <w:rFonts w:ascii="Calibri" w:eastAsia="Times New Roman" w:hAnsi="Calibri" w:cs="Times New Roman"/>
                <w:b/>
                <w:bCs/>
                <w:color w:val="000000"/>
                <w:sz w:val="21"/>
                <w:szCs w:val="21"/>
              </w:rPr>
              <w:t xml:space="preserve">Child Abuse Preventive Specialist </w:t>
            </w:r>
            <w:proofErr w:type="gramStart"/>
            <w:r w:rsidRPr="00F352B4">
              <w:rPr>
                <w:rFonts w:ascii="Calibri" w:eastAsia="Times New Roman" w:hAnsi="Calibri" w:cs="Times New Roman"/>
                <w:b/>
                <w:bCs/>
                <w:color w:val="000000"/>
                <w:sz w:val="21"/>
                <w:szCs w:val="21"/>
              </w:rPr>
              <w:t xml:space="preserve">1,   </w:t>
            </w:r>
            <w:proofErr w:type="gramEnd"/>
            <w:r w:rsidRPr="00F352B4">
              <w:rPr>
                <w:rFonts w:ascii="Calibri" w:eastAsia="Times New Roman" w:hAnsi="Calibri" w:cs="Times New Roman"/>
                <w:b/>
                <w:bCs/>
                <w:color w:val="000000"/>
                <w:sz w:val="21"/>
                <w:szCs w:val="21"/>
              </w:rPr>
              <w:t xml:space="preserve">                  Location:                         Syracuse CWCS</w:t>
            </w:r>
            <w:r w:rsidRPr="00F352B4">
              <w:rPr>
                <w:rFonts w:ascii="Calibri" w:eastAsia="Times New Roman" w:hAnsi="Calibri" w:cs="Times New Roman"/>
                <w:b/>
                <w:bCs/>
                <w:color w:val="000000"/>
                <w:sz w:val="21"/>
                <w:szCs w:val="21"/>
              </w:rPr>
              <w:br/>
            </w:r>
            <w:r w:rsidRPr="00F352B4">
              <w:rPr>
                <w:rFonts w:ascii="Calibri" w:eastAsia="Times New Roman" w:hAnsi="Calibri" w:cs="Times New Roman"/>
                <w:b/>
                <w:bCs/>
                <w:color w:val="000000"/>
                <w:sz w:val="21"/>
                <w:szCs w:val="21"/>
              </w:rPr>
              <w:br/>
            </w:r>
            <w:r w:rsidRPr="00F352B4">
              <w:rPr>
                <w:rFonts w:ascii="Calibri" w:eastAsia="Times New Roman" w:hAnsi="Calibri" w:cs="Times New Roman"/>
                <w:b/>
                <w:bCs/>
                <w:color w:val="000000"/>
                <w:sz w:val="21"/>
                <w:szCs w:val="21"/>
              </w:rPr>
              <w:br/>
              <w:t>The Atrium</w:t>
            </w:r>
            <w:r w:rsidRPr="00F352B4">
              <w:rPr>
                <w:rFonts w:ascii="Calibri" w:eastAsia="Times New Roman" w:hAnsi="Calibri" w:cs="Times New Roman"/>
                <w:b/>
                <w:bCs/>
                <w:color w:val="000000"/>
                <w:sz w:val="21"/>
                <w:szCs w:val="21"/>
              </w:rPr>
              <w:br/>
              <w:t>100 S. South Street</w:t>
            </w:r>
            <w:r w:rsidRPr="00F352B4">
              <w:rPr>
                <w:rFonts w:ascii="Calibri" w:eastAsia="Times New Roman" w:hAnsi="Calibri" w:cs="Times New Roman"/>
                <w:b/>
                <w:bCs/>
                <w:color w:val="000000"/>
                <w:sz w:val="21"/>
                <w:szCs w:val="21"/>
              </w:rPr>
              <w:br/>
              <w:t>Suite 350</w:t>
            </w:r>
            <w:r w:rsidRPr="00F352B4">
              <w:rPr>
                <w:rFonts w:ascii="Calibri" w:eastAsia="Times New Roman" w:hAnsi="Calibri" w:cs="Times New Roman"/>
                <w:b/>
                <w:bCs/>
                <w:color w:val="000000"/>
                <w:sz w:val="21"/>
                <w:szCs w:val="21"/>
              </w:rPr>
              <w:br/>
              <w:t>Syracuse, NY 13202</w:t>
            </w:r>
            <w:r w:rsidRPr="00F352B4">
              <w:rPr>
                <w:rFonts w:ascii="Calibri" w:eastAsia="Times New Roman" w:hAnsi="Calibri" w:cs="Times New Roman"/>
                <w:b/>
                <w:bCs/>
                <w:color w:val="000000"/>
                <w:sz w:val="21"/>
                <w:szCs w:val="21"/>
              </w:rPr>
              <w:br/>
            </w:r>
            <w:r w:rsidRPr="00F352B4">
              <w:rPr>
                <w:rFonts w:ascii="Calibri" w:eastAsia="Times New Roman" w:hAnsi="Calibri" w:cs="Times New Roman"/>
                <w:b/>
                <w:bCs/>
                <w:color w:val="000000"/>
                <w:sz w:val="21"/>
                <w:szCs w:val="21"/>
              </w:rPr>
              <w:br/>
              <w:t>Onondaga County</w:t>
            </w:r>
          </w:p>
        </w:tc>
        <w:tc>
          <w:tcPr>
            <w:tcW w:w="6440" w:type="dxa"/>
            <w:tcBorders>
              <w:top w:val="nil"/>
              <w:left w:val="nil"/>
              <w:bottom w:val="single" w:sz="4" w:space="0" w:color="auto"/>
              <w:right w:val="single" w:sz="4" w:space="0" w:color="auto"/>
            </w:tcBorders>
            <w:shd w:val="clear" w:color="auto" w:fill="auto"/>
            <w:hideMark/>
          </w:tcPr>
          <w:p w:rsidR="00F352B4" w:rsidRPr="00F352B4" w:rsidRDefault="00F352B4" w:rsidP="00F352B4">
            <w:pPr>
              <w:spacing w:after="24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 Minimum Qualifications:   </w:t>
            </w:r>
            <w:r w:rsidRPr="00F352B4">
              <w:rPr>
                <w:rFonts w:ascii="Calibri" w:eastAsia="Times New Roman" w:hAnsi="Calibri" w:cs="Times New Roman"/>
                <w:b/>
                <w:bCs/>
                <w:color w:val="000000"/>
              </w:rPr>
              <w:br/>
            </w:r>
            <w:r w:rsidRPr="00F352B4">
              <w:rPr>
                <w:rFonts w:ascii="Calibri" w:eastAsia="Times New Roman" w:hAnsi="Calibri" w:cs="Times New Roman"/>
                <w:color w:val="000000"/>
              </w:rPr>
              <w:t xml:space="preserve">Bachelor’s degree and three years of children and family services experience* including or supplemented by two years in the planning, development or delivery of child abuse and/or neglect programs. </w:t>
            </w:r>
            <w:r w:rsidRPr="00F352B4">
              <w:rPr>
                <w:rFonts w:ascii="Calibri" w:eastAsia="Times New Roman" w:hAnsi="Calibri" w:cs="Times New Roman"/>
                <w:color w:val="000000"/>
              </w:rPr>
              <w:br/>
            </w:r>
            <w:r w:rsidRPr="00F352B4">
              <w:rPr>
                <w:rFonts w:ascii="Calibri" w:eastAsia="Times New Roman" w:hAnsi="Calibri" w:cs="Times New Roman"/>
                <w:color w:val="000000"/>
              </w:rPr>
              <w:br/>
              <w:t xml:space="preserve">Experience must include or be supplemented by one year of investigative experience. </w:t>
            </w:r>
            <w:r w:rsidRPr="00F352B4">
              <w:rPr>
                <w:rFonts w:ascii="Calibri" w:eastAsia="Times New Roman" w:hAnsi="Calibri" w:cs="Times New Roman"/>
                <w:color w:val="000000"/>
              </w:rPr>
              <w:br/>
            </w:r>
            <w:r w:rsidRPr="00F352B4">
              <w:rPr>
                <w:rFonts w:ascii="Calibri" w:eastAsia="Times New Roman" w:hAnsi="Calibri" w:cs="Times New Roman"/>
                <w:color w:val="000000"/>
              </w:rPr>
              <w:br/>
              <w:t>*Children and family services experience may include, but is not limited to, adoption services, foster care services for children and/or adults, preventive services and protective services for children and/or adults.</w:t>
            </w:r>
            <w:r w:rsidRPr="00F352B4">
              <w:rPr>
                <w:rFonts w:ascii="Calibri" w:eastAsia="Times New Roman" w:hAnsi="Calibri" w:cs="Times New Roman"/>
                <w:b/>
                <w:bCs/>
                <w:color w:val="000000"/>
              </w:rPr>
              <w:br/>
            </w:r>
            <w:r w:rsidRPr="00F352B4">
              <w:rPr>
                <w:rFonts w:ascii="Calibri" w:eastAsia="Times New Roman" w:hAnsi="Calibri" w:cs="Times New Roman"/>
                <w:b/>
                <w:bCs/>
                <w:color w:val="000000"/>
              </w:rPr>
              <w:br/>
              <w:t xml:space="preserve">Note: </w:t>
            </w:r>
            <w:r w:rsidRPr="00F352B4">
              <w:rPr>
                <w:rFonts w:ascii="Calibri" w:eastAsia="Times New Roman" w:hAnsi="Calibri" w:cs="Times New Roman"/>
                <w:color w:val="000000"/>
              </w:rPr>
              <w:t>All candidates appointed to this title must be able to fulfill the transportation-related duties of the title at the time of appointment, and throughout their tenure in the title.</w:t>
            </w:r>
          </w:p>
        </w:tc>
        <w:tc>
          <w:tcPr>
            <w:tcW w:w="1900" w:type="dxa"/>
            <w:tcBorders>
              <w:top w:val="nil"/>
              <w:left w:val="nil"/>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rPr>
            </w:pPr>
            <w:r w:rsidRPr="00F352B4">
              <w:rPr>
                <w:rFonts w:ascii="Calibri" w:eastAsia="Times New Roman" w:hAnsi="Calibri" w:cs="Times New Roman"/>
              </w:rPr>
              <w:t xml:space="preserve">$55,494 </w:t>
            </w:r>
          </w:p>
        </w:tc>
        <w:tc>
          <w:tcPr>
            <w:tcW w:w="1740" w:type="dxa"/>
            <w:tcBorders>
              <w:top w:val="nil"/>
              <w:left w:val="nil"/>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2/20/2018</w:t>
            </w:r>
          </w:p>
        </w:tc>
      </w:tr>
      <w:tr w:rsidR="00F352B4" w:rsidRPr="00F352B4" w:rsidTr="00F352B4">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Senior Application Support Specialist    Location:  Albany</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MINIMUM QUALIFICATIONS: </w:t>
            </w:r>
            <w:r w:rsidRPr="00F352B4">
              <w:rPr>
                <w:rFonts w:ascii="Calibri" w:eastAsia="Times New Roman" w:hAnsi="Calibri" w:cs="Times New Roman"/>
                <w:b/>
                <w:bCs/>
                <w:color w:val="000000"/>
              </w:rPr>
              <w:br/>
            </w:r>
            <w:r w:rsidRPr="00F352B4">
              <w:rPr>
                <w:rFonts w:ascii="Calibri" w:eastAsia="Times New Roman" w:hAnsi="Calibri" w:cs="Times New Roman"/>
                <w:color w:val="000000"/>
              </w:rPr>
              <w:t>• Associate’s degree in Computer Science or related field plus six years relevant experience such as complex business process documentation, integrated solution design, application configuration, data modeling, and dashboard development.</w:t>
            </w:r>
            <w:r w:rsidRPr="00F352B4">
              <w:rPr>
                <w:rFonts w:ascii="Calibri" w:eastAsia="Times New Roman" w:hAnsi="Calibri" w:cs="Times New Roman"/>
                <w:color w:val="000000"/>
              </w:rPr>
              <w:br/>
              <w:t>• Bachelor's degree in Computer Science or related field plus three years relevant experience such as complex business process documentation, integrated solution design, application configuration, data modeling, and dashboard development.</w:t>
            </w:r>
            <w:r w:rsidRPr="00F352B4">
              <w:rPr>
                <w:rFonts w:ascii="Calibri" w:eastAsia="Times New Roman" w:hAnsi="Calibri" w:cs="Times New Roman"/>
                <w:color w:val="000000"/>
              </w:rPr>
              <w:br/>
              <w:t>• Other combinations of education and experience may be considered.</w:t>
            </w:r>
            <w:r w:rsidRPr="00F352B4">
              <w:rPr>
                <w:rFonts w:ascii="Calibri" w:eastAsia="Times New Roman" w:hAnsi="Calibri" w:cs="Times New Roman"/>
                <w:b/>
                <w:bCs/>
                <w:color w:val="000000"/>
              </w:rPr>
              <w:br/>
              <w:t>Preferred Qualifications</w:t>
            </w:r>
            <w:r w:rsidRPr="00F352B4">
              <w:rPr>
                <w:rFonts w:ascii="Calibri" w:eastAsia="Times New Roman" w:hAnsi="Calibri" w:cs="Times New Roman"/>
                <w:b/>
                <w:bCs/>
                <w:color w:val="000000"/>
              </w:rPr>
              <w:br/>
            </w:r>
            <w:r w:rsidRPr="00F352B4">
              <w:rPr>
                <w:rFonts w:ascii="Calibri" w:eastAsia="Times New Roman" w:hAnsi="Calibri" w:cs="Times New Roman"/>
                <w:color w:val="000000"/>
              </w:rPr>
              <w:t>• Bachelor's degree in Computer Science or related field plus five years relevant experience including complex business process and system requirements documentation, integrated solution design, application configuration, data modeling, dashboard development, and software customization.</w:t>
            </w:r>
            <w:r w:rsidRPr="00F352B4">
              <w:rPr>
                <w:rFonts w:ascii="Calibri" w:eastAsia="Times New Roman" w:hAnsi="Calibri" w:cs="Times New Roman"/>
                <w:color w:val="000000"/>
              </w:rPr>
              <w:br/>
              <w:t>• Business and system requirements analysis.</w:t>
            </w:r>
            <w:r w:rsidRPr="00F352B4">
              <w:rPr>
                <w:rFonts w:ascii="Calibri" w:eastAsia="Times New Roman" w:hAnsi="Calibri" w:cs="Times New Roman"/>
                <w:color w:val="000000"/>
              </w:rPr>
              <w:br/>
              <w:t>• System design and integration plan development.</w:t>
            </w:r>
            <w:r w:rsidRPr="00F352B4">
              <w:rPr>
                <w:rFonts w:ascii="Calibri" w:eastAsia="Times New Roman" w:hAnsi="Calibri" w:cs="Times New Roman"/>
                <w:color w:val="000000"/>
              </w:rPr>
              <w:br/>
              <w:t>• Application configuration, customization, and testing leadership.</w:t>
            </w:r>
            <w:r w:rsidRPr="00F352B4">
              <w:rPr>
                <w:rFonts w:ascii="Calibri" w:eastAsia="Times New Roman" w:hAnsi="Calibri" w:cs="Times New Roman"/>
                <w:color w:val="000000"/>
              </w:rPr>
              <w:br/>
              <w:t>• Database application design and development - tables, views, stored procedures, and functions.</w:t>
            </w:r>
            <w:r w:rsidRPr="00F352B4">
              <w:rPr>
                <w:rFonts w:ascii="Calibri" w:eastAsia="Times New Roman" w:hAnsi="Calibri" w:cs="Times New Roman"/>
                <w:color w:val="000000"/>
              </w:rPr>
              <w:br/>
              <w:t>• Reports, interactive dashboard design and development.</w:t>
            </w:r>
            <w:r w:rsidRPr="00F352B4">
              <w:rPr>
                <w:rFonts w:ascii="Calibri" w:eastAsia="Times New Roman" w:hAnsi="Calibri" w:cs="Times New Roman"/>
                <w:color w:val="000000"/>
              </w:rPr>
              <w:br/>
              <w:t>• Packaged application solution, implementation cost, issues, and schedule management.</w:t>
            </w:r>
            <w:r w:rsidRPr="00F352B4">
              <w:rPr>
                <w:rFonts w:ascii="Calibri" w:eastAsia="Times New Roman" w:hAnsi="Calibri" w:cs="Times New Roman"/>
                <w:color w:val="000000"/>
              </w:rPr>
              <w:br/>
              <w:t>• Experience with Microsoft reporting and dashboard technology.</w:t>
            </w:r>
            <w:r w:rsidRPr="00F352B4">
              <w:rPr>
                <w:rFonts w:ascii="Calibri" w:eastAsia="Times New Roman" w:hAnsi="Calibri" w:cs="Times New Roman"/>
                <w:color w:val="000000"/>
              </w:rPr>
              <w:br/>
              <w:t>• Experience with administration and configuration of financial systems.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 xml:space="preserve">$60,267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1/29/2018</w:t>
            </w:r>
          </w:p>
        </w:tc>
      </w:tr>
      <w:tr w:rsidR="00F352B4" w:rsidRPr="00F352B4" w:rsidTr="00F352B4">
        <w:trPr>
          <w:trHeight w:val="6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Empire State Development (ESD)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sz w:val="21"/>
                <w:szCs w:val="21"/>
              </w:rPr>
            </w:pPr>
            <w:r w:rsidRPr="00F352B4">
              <w:rPr>
                <w:rFonts w:ascii="Calibri" w:eastAsia="Times New Roman" w:hAnsi="Calibri" w:cs="Times New Roman"/>
                <w:b/>
                <w:bCs/>
                <w:color w:val="000000"/>
                <w:sz w:val="21"/>
                <w:szCs w:val="21"/>
              </w:rPr>
              <w:t>Staff Accountant, Accounts Receivable                 Location:   NYC</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24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 Minimum Qualifications:   </w:t>
            </w:r>
            <w:r w:rsidRPr="00F352B4">
              <w:rPr>
                <w:rFonts w:ascii="Calibri" w:eastAsia="Times New Roman" w:hAnsi="Calibri" w:cs="Times New Roman"/>
                <w:b/>
                <w:bCs/>
                <w:color w:val="000000"/>
              </w:rPr>
              <w:br/>
            </w:r>
            <w:r w:rsidRPr="00F352B4">
              <w:rPr>
                <w:rFonts w:ascii="Calibri" w:eastAsia="Times New Roman" w:hAnsi="Calibri" w:cs="Times New Roman"/>
                <w:color w:val="000000"/>
              </w:rPr>
              <w:t>Education Level required: Bachelor’s Degree in Accounting or Finance</w:t>
            </w:r>
            <w:r w:rsidRPr="00F352B4">
              <w:rPr>
                <w:rFonts w:ascii="Calibri" w:eastAsia="Times New Roman" w:hAnsi="Calibri" w:cs="Times New Roman"/>
                <w:color w:val="000000"/>
              </w:rPr>
              <w:br/>
              <w:t>Relevant experience required: 3+ years of accounting experience</w:t>
            </w:r>
            <w:r w:rsidRPr="00F352B4">
              <w:rPr>
                <w:rFonts w:ascii="Calibri" w:eastAsia="Times New Roman" w:hAnsi="Calibri" w:cs="Times New Roman"/>
                <w:color w:val="000000"/>
              </w:rPr>
              <w:br/>
              <w:t xml:space="preserve">Knowledge Required: PeopleSoft Financial System required; </w:t>
            </w:r>
            <w:proofErr w:type="gramStart"/>
            <w:r w:rsidRPr="00F352B4">
              <w:rPr>
                <w:rFonts w:ascii="Calibri" w:eastAsia="Times New Roman" w:hAnsi="Calibri" w:cs="Times New Roman"/>
                <w:color w:val="000000"/>
              </w:rPr>
              <w:t xml:space="preserve">Excel  </w:t>
            </w:r>
            <w:r w:rsidRPr="00F352B4">
              <w:rPr>
                <w:rFonts w:ascii="Calibri" w:eastAsia="Times New Roman" w:hAnsi="Calibri" w:cs="Times New Roman"/>
                <w:b/>
                <w:bCs/>
                <w:color w:val="000000"/>
              </w:rPr>
              <w:t>WORK</w:t>
            </w:r>
            <w:proofErr w:type="gramEnd"/>
            <w:r w:rsidRPr="00F352B4">
              <w:rPr>
                <w:rFonts w:ascii="Calibri" w:eastAsia="Times New Roman" w:hAnsi="Calibri" w:cs="Times New Roman"/>
                <w:b/>
                <w:bCs/>
                <w:color w:val="000000"/>
              </w:rPr>
              <w:t xml:space="preserve"> PERFORMED:</w:t>
            </w:r>
            <w:r w:rsidRPr="00F352B4">
              <w:rPr>
                <w:rFonts w:ascii="Calibri" w:eastAsia="Times New Roman" w:hAnsi="Calibri" w:cs="Times New Roman"/>
                <w:color w:val="000000"/>
              </w:rPr>
              <w:br/>
              <w:t>Ø Prepare and balance daily cash receipts.</w:t>
            </w:r>
            <w:r w:rsidRPr="00F352B4">
              <w:rPr>
                <w:rFonts w:ascii="Calibri" w:eastAsia="Times New Roman" w:hAnsi="Calibri" w:cs="Times New Roman"/>
                <w:color w:val="000000"/>
              </w:rPr>
              <w:br/>
              <w:t>Ø Prepare monthly and quarterly account analyses.</w:t>
            </w:r>
            <w:r w:rsidRPr="00F352B4">
              <w:rPr>
                <w:rFonts w:ascii="Calibri" w:eastAsia="Times New Roman" w:hAnsi="Calibri" w:cs="Times New Roman"/>
                <w:color w:val="000000"/>
              </w:rPr>
              <w:br/>
              <w:t xml:space="preserve">Ø Prepare monthly journal entries for cash receipts and expense accounts. </w:t>
            </w:r>
            <w:r w:rsidRPr="00F352B4">
              <w:rPr>
                <w:rFonts w:ascii="Calibri" w:eastAsia="Times New Roman" w:hAnsi="Calibri" w:cs="Times New Roman"/>
                <w:color w:val="000000"/>
              </w:rPr>
              <w:br/>
              <w:t>Ø Setup and manage billing for all corporate and subsidiary operating units.</w:t>
            </w:r>
            <w:r w:rsidRPr="00F352B4">
              <w:rPr>
                <w:rFonts w:ascii="Calibri" w:eastAsia="Times New Roman" w:hAnsi="Calibri" w:cs="Times New Roman"/>
                <w:color w:val="000000"/>
              </w:rPr>
              <w:br/>
              <w:t>Ø Maintain all billing and collection records.</w:t>
            </w:r>
            <w:r w:rsidRPr="00F352B4">
              <w:rPr>
                <w:rFonts w:ascii="Calibri" w:eastAsia="Times New Roman" w:hAnsi="Calibri" w:cs="Times New Roman"/>
                <w:color w:val="000000"/>
              </w:rPr>
              <w:br/>
              <w:t>Ø Reconcile reimbursed expenses and pilot payable to City of New York accounts.</w:t>
            </w:r>
            <w:r w:rsidRPr="00F352B4">
              <w:rPr>
                <w:rFonts w:ascii="Calibri" w:eastAsia="Times New Roman" w:hAnsi="Calibri" w:cs="Times New Roman"/>
                <w:color w:val="000000"/>
              </w:rPr>
              <w:br/>
              <w:t>Ø Prepare and reconcile Accounts Receivable monthly aging report.</w:t>
            </w:r>
            <w:r w:rsidRPr="00F352B4">
              <w:rPr>
                <w:rFonts w:ascii="Calibri" w:eastAsia="Times New Roman" w:hAnsi="Calibri" w:cs="Times New Roman"/>
                <w:color w:val="000000"/>
              </w:rPr>
              <w:br/>
              <w:t>Ø Liaise with internal and external auditors.</w:t>
            </w:r>
            <w:r w:rsidRPr="00F352B4">
              <w:rPr>
                <w:rFonts w:ascii="Calibri" w:eastAsia="Times New Roman" w:hAnsi="Calibri" w:cs="Times New Roman"/>
                <w:color w:val="000000"/>
              </w:rPr>
              <w:br/>
              <w:t>Ø Serve as backup to Accounting Manager to draw funds from the State of New York.</w:t>
            </w:r>
            <w:r w:rsidRPr="00F352B4">
              <w:rPr>
                <w:rFonts w:ascii="Calibri" w:eastAsia="Times New Roman" w:hAnsi="Calibri" w:cs="Times New Roman"/>
                <w:color w:val="000000"/>
              </w:rPr>
              <w:br/>
              <w:t>Ø Special tasks and projects as assigned.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rPr>
            </w:pPr>
            <w:r w:rsidRPr="00F352B4">
              <w:rPr>
                <w:rFonts w:ascii="Calibri" w:eastAsia="Times New Roman" w:hAnsi="Calibri" w:cs="Times New Roman"/>
                <w:b/>
                <w:bCs/>
              </w:rPr>
              <w:t xml:space="preserve">Up to $56,000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2/16/2018</w:t>
            </w:r>
          </w:p>
        </w:tc>
      </w:tr>
      <w:tr w:rsidR="00F352B4" w:rsidRPr="00F352B4" w:rsidTr="00F352B4">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Advocacy Specialist </w:t>
            </w:r>
            <w:proofErr w:type="gramStart"/>
            <w:r w:rsidRPr="00F352B4">
              <w:rPr>
                <w:rFonts w:ascii="Calibri" w:eastAsia="Times New Roman" w:hAnsi="Calibri" w:cs="Times New Roman"/>
                <w:b/>
                <w:bCs/>
                <w:color w:val="000000"/>
              </w:rPr>
              <w:t xml:space="preserve">2,   </w:t>
            </w:r>
            <w:proofErr w:type="gramEnd"/>
            <w:r w:rsidRPr="00F352B4">
              <w:rPr>
                <w:rFonts w:ascii="Calibri" w:eastAsia="Times New Roman" w:hAnsi="Calibri" w:cs="Times New Roman"/>
                <w:b/>
                <w:bCs/>
                <w:color w:val="000000"/>
              </w:rPr>
              <w:t xml:space="preserve">                            Location: Binghamton</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Minimum Qualifications:   </w:t>
            </w:r>
            <w:r w:rsidRPr="00F352B4">
              <w:rPr>
                <w:rFonts w:ascii="Calibri" w:eastAsia="Times New Roman" w:hAnsi="Calibri" w:cs="Times New Roman"/>
                <w:color w:val="000000"/>
              </w:rPr>
              <w:t>Four years of experience as a professional advocate or service provider in the field of rehabilitation, developmental disabilities or mental health. A Bachelor’s Degree may be substituted for two years of the experience and a Master’s Degree may be substituted for three years of the experience.</w:t>
            </w:r>
            <w:r w:rsidRPr="00F352B4">
              <w:rPr>
                <w:rFonts w:ascii="Calibri" w:eastAsia="Times New Roman" w:hAnsi="Calibri" w:cs="Times New Roman"/>
                <w:color w:val="000000"/>
              </w:rPr>
              <w:br/>
              <w:t>Duties: The Advocacy Specialist 2 will:</w:t>
            </w:r>
            <w:r w:rsidRPr="00F352B4">
              <w:rPr>
                <w:rFonts w:ascii="Calibri" w:eastAsia="Times New Roman" w:hAnsi="Calibri" w:cs="Times New Roman"/>
                <w:color w:val="000000"/>
              </w:rPr>
              <w:br/>
            </w:r>
            <w:r w:rsidRPr="00F352B4">
              <w:rPr>
                <w:rFonts w:ascii="Calibri" w:eastAsia="Times New Roman" w:hAnsi="Calibri" w:cs="Times New Roman"/>
                <w:color w:val="000000"/>
              </w:rPr>
              <w:br/>
              <w:t>• Serve as the liaison at the NYS Justice Center for vulnerable individuals who have been alleged to have been victims of abuse and neglect and their families;</w:t>
            </w:r>
            <w:r w:rsidRPr="00F352B4">
              <w:rPr>
                <w:rFonts w:ascii="Calibri" w:eastAsia="Times New Roman" w:hAnsi="Calibri" w:cs="Times New Roman"/>
                <w:color w:val="000000"/>
              </w:rPr>
              <w:br/>
              <w:t>• Advise and consult with the individual receiving services, parents and guardians with respect to any complaints or issues; review and answer questions with respect to specific complaints by consulting with responsible and appropriate staff; and perform other duties as assigned by the Unit Director;</w:t>
            </w:r>
            <w:r w:rsidRPr="00F352B4">
              <w:rPr>
                <w:rFonts w:ascii="Calibri" w:eastAsia="Times New Roman" w:hAnsi="Calibri" w:cs="Times New Roman"/>
                <w:color w:val="000000"/>
              </w:rPr>
              <w:br/>
              <w:t>• Assist individuals and families in the preparation and delivery of victim impact statements.</w:t>
            </w:r>
            <w:r w:rsidRPr="00F352B4">
              <w:rPr>
                <w:rFonts w:ascii="Calibri" w:eastAsia="Times New Roman" w:hAnsi="Calibri" w:cs="Times New Roman"/>
                <w:color w:val="000000"/>
              </w:rPr>
              <w:br/>
              <w:t>• Contact victims of crimes; provide information regarding legal processes and resources (service providers, treatment and education programs, legal assistance, and financial assistance) and investigation process;</w:t>
            </w:r>
            <w:r w:rsidRPr="00F352B4">
              <w:rPr>
                <w:rFonts w:ascii="Calibri" w:eastAsia="Times New Roman" w:hAnsi="Calibri" w:cs="Times New Roman"/>
                <w:color w:val="000000"/>
              </w:rPr>
              <w:br/>
              <w:t>• Provide victims with notices of their rights;</w:t>
            </w:r>
            <w:r w:rsidRPr="00F352B4">
              <w:rPr>
                <w:rFonts w:ascii="Calibri" w:eastAsia="Times New Roman" w:hAnsi="Calibri" w:cs="Times New Roman"/>
                <w:color w:val="000000"/>
              </w:rPr>
              <w:br/>
              <w:t>• Notify victims/family member/guardian of criminal charges for which an arrest has been made, warrants have been issued, or a case has been referred for prosecution;</w:t>
            </w:r>
            <w:r w:rsidRPr="00F352B4">
              <w:rPr>
                <w:rFonts w:ascii="Calibri" w:eastAsia="Times New Roman" w:hAnsi="Calibri" w:cs="Times New Roman"/>
                <w:color w:val="000000"/>
              </w:rPr>
              <w:br/>
              <w:t>• Assist clients in filling out protective orders; attend protective order hearings and other court proceedings with client, as appropriate;</w:t>
            </w:r>
            <w:r w:rsidRPr="00F352B4">
              <w:rPr>
                <w:rFonts w:ascii="Calibri" w:eastAsia="Times New Roman" w:hAnsi="Calibri" w:cs="Times New Roman"/>
                <w:color w:val="000000"/>
              </w:rPr>
              <w:br/>
              <w:t>• Provide emotional support and crisis intervention for victims of crime/ abuse and neglect;</w:t>
            </w:r>
            <w:r w:rsidRPr="00F352B4">
              <w:rPr>
                <w:rFonts w:ascii="Calibri" w:eastAsia="Times New Roman" w:hAnsi="Calibri" w:cs="Times New Roman"/>
                <w:color w:val="000000"/>
              </w:rPr>
              <w:br/>
              <w:t>• Obtain restitution information from victims and provide alternate means for the victim to be compensated for damages incurred as a result of criminal behavior;</w:t>
            </w:r>
            <w:r w:rsidRPr="00F352B4">
              <w:rPr>
                <w:rFonts w:ascii="Calibri" w:eastAsia="Times New Roman" w:hAnsi="Calibri" w:cs="Times New Roman"/>
                <w:color w:val="000000"/>
              </w:rPr>
              <w:br/>
              <w:t>• Assure compliance with state laws regarding crime victim requirements are met;</w:t>
            </w:r>
            <w:r w:rsidRPr="00F352B4">
              <w:rPr>
                <w:rFonts w:ascii="Calibri" w:eastAsia="Times New Roman" w:hAnsi="Calibri" w:cs="Times New Roman"/>
                <w:color w:val="000000"/>
              </w:rPr>
              <w:br/>
              <w:t>• Position requires 50% travel.</w:t>
            </w:r>
            <w:r w:rsidRPr="00F352B4">
              <w:rPr>
                <w:rFonts w:ascii="Calibri" w:eastAsia="Times New Roman" w:hAnsi="Calibri" w:cs="Times New Roman"/>
                <w:color w:val="000000"/>
              </w:rPr>
              <w:br/>
              <w:t>• Manage legal staff engaged in the review of case files compiled as a result of an investigation of an allegation of abuse or neglect of a vulnerable person to determine if the conclusion arrived at by investigators is supported by the facts and law.</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 xml:space="preserve">$55,494 </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2/1/2018</w:t>
            </w:r>
          </w:p>
        </w:tc>
      </w:tr>
      <w:tr w:rsidR="00F352B4" w:rsidRPr="00F352B4" w:rsidTr="00F352B4">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Advocacy Specialist </w:t>
            </w:r>
            <w:proofErr w:type="gramStart"/>
            <w:r w:rsidRPr="00F352B4">
              <w:rPr>
                <w:rFonts w:ascii="Calibri" w:eastAsia="Times New Roman" w:hAnsi="Calibri" w:cs="Times New Roman"/>
                <w:b/>
                <w:bCs/>
                <w:color w:val="000000"/>
              </w:rPr>
              <w:t xml:space="preserve">2,   </w:t>
            </w:r>
            <w:proofErr w:type="gramEnd"/>
            <w:r w:rsidRPr="00F352B4">
              <w:rPr>
                <w:rFonts w:ascii="Calibri" w:eastAsia="Times New Roman" w:hAnsi="Calibri" w:cs="Times New Roman"/>
                <w:b/>
                <w:bCs/>
                <w:color w:val="000000"/>
              </w:rPr>
              <w:t xml:space="preserve">                            Location: Bronx</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Minimum Qualifications:   </w:t>
            </w:r>
            <w:r w:rsidRPr="00F352B4">
              <w:rPr>
                <w:rFonts w:ascii="Calibri" w:eastAsia="Times New Roman" w:hAnsi="Calibri" w:cs="Times New Roman"/>
                <w:color w:val="000000"/>
              </w:rPr>
              <w:t>Four years of experience as a professional advocate or service provider in the field of rehabilitation, developmental disabilities or mental health. A Bachelor’s Degree may be substituted for two years of the experience and a Master’s Degree may be substituted for three years of the experience.</w:t>
            </w:r>
            <w:r w:rsidRPr="00F352B4">
              <w:rPr>
                <w:rFonts w:ascii="Calibri" w:eastAsia="Times New Roman" w:hAnsi="Calibri" w:cs="Times New Roman"/>
                <w:color w:val="000000"/>
              </w:rPr>
              <w:br/>
              <w:t>Duties: The Advocacy Specialist 2 will:</w:t>
            </w:r>
            <w:r w:rsidRPr="00F352B4">
              <w:rPr>
                <w:rFonts w:ascii="Calibri" w:eastAsia="Times New Roman" w:hAnsi="Calibri" w:cs="Times New Roman"/>
                <w:color w:val="000000"/>
              </w:rPr>
              <w:br/>
            </w:r>
            <w:r w:rsidRPr="00F352B4">
              <w:rPr>
                <w:rFonts w:ascii="Calibri" w:eastAsia="Times New Roman" w:hAnsi="Calibri" w:cs="Times New Roman"/>
                <w:color w:val="000000"/>
              </w:rPr>
              <w:br/>
              <w:t>• Serve as the liaison at the NYS Justice Center for vulnerable individuals who have been alleged to have been victims of abuse and neglect and their families;</w:t>
            </w:r>
            <w:r w:rsidRPr="00F352B4">
              <w:rPr>
                <w:rFonts w:ascii="Calibri" w:eastAsia="Times New Roman" w:hAnsi="Calibri" w:cs="Times New Roman"/>
                <w:color w:val="000000"/>
              </w:rPr>
              <w:br/>
              <w:t>• Advise and consult with the individual receiving services, parents and guardians with respect to any complaints or issues; review and answer questions with respect to specific complaints by consulting with responsible and appropriate staff; and perform other duties as assigned by the Unit Director;</w:t>
            </w:r>
            <w:r w:rsidRPr="00F352B4">
              <w:rPr>
                <w:rFonts w:ascii="Calibri" w:eastAsia="Times New Roman" w:hAnsi="Calibri" w:cs="Times New Roman"/>
                <w:color w:val="000000"/>
              </w:rPr>
              <w:br/>
              <w:t>• Assist individuals and families in the preparation and delivery of victim impact statements.</w:t>
            </w:r>
            <w:r w:rsidRPr="00F352B4">
              <w:rPr>
                <w:rFonts w:ascii="Calibri" w:eastAsia="Times New Roman" w:hAnsi="Calibri" w:cs="Times New Roman"/>
                <w:color w:val="000000"/>
              </w:rPr>
              <w:br/>
              <w:t>• Contact victims of crimes; provide information regarding legal processes and resources (service providers, treatment and education programs, legal assistance, and financial assistance) and investigation process;</w:t>
            </w:r>
            <w:r w:rsidRPr="00F352B4">
              <w:rPr>
                <w:rFonts w:ascii="Calibri" w:eastAsia="Times New Roman" w:hAnsi="Calibri" w:cs="Times New Roman"/>
                <w:color w:val="000000"/>
              </w:rPr>
              <w:br/>
              <w:t>• Provide victims with notices of their rights;</w:t>
            </w:r>
            <w:r w:rsidRPr="00F352B4">
              <w:rPr>
                <w:rFonts w:ascii="Calibri" w:eastAsia="Times New Roman" w:hAnsi="Calibri" w:cs="Times New Roman"/>
                <w:color w:val="000000"/>
              </w:rPr>
              <w:br/>
              <w:t>• Notify victims/family member/guardian of criminal charges for which an arrest has been made, warrants have been issued, or a case has been referred for prosecution;</w:t>
            </w:r>
            <w:r w:rsidRPr="00F352B4">
              <w:rPr>
                <w:rFonts w:ascii="Calibri" w:eastAsia="Times New Roman" w:hAnsi="Calibri" w:cs="Times New Roman"/>
                <w:color w:val="000000"/>
              </w:rPr>
              <w:br/>
              <w:t>• Assist clients in filling out protective orders; attend protective order hearings and other court proceedings with client, as appropriate;</w:t>
            </w:r>
            <w:r w:rsidRPr="00F352B4">
              <w:rPr>
                <w:rFonts w:ascii="Calibri" w:eastAsia="Times New Roman" w:hAnsi="Calibri" w:cs="Times New Roman"/>
                <w:color w:val="000000"/>
              </w:rPr>
              <w:br/>
              <w:t>• Provide emotional support and crisis intervention for victims of crime/ abuse and neglect;</w:t>
            </w:r>
            <w:r w:rsidRPr="00F352B4">
              <w:rPr>
                <w:rFonts w:ascii="Calibri" w:eastAsia="Times New Roman" w:hAnsi="Calibri" w:cs="Times New Roman"/>
                <w:color w:val="000000"/>
              </w:rPr>
              <w:br/>
              <w:t>• Obtain restitution information from victims and provide alternate means for the victim to be compensated for damages incurred as a result of criminal behavior;</w:t>
            </w:r>
            <w:r w:rsidRPr="00F352B4">
              <w:rPr>
                <w:rFonts w:ascii="Calibri" w:eastAsia="Times New Roman" w:hAnsi="Calibri" w:cs="Times New Roman"/>
                <w:color w:val="000000"/>
              </w:rPr>
              <w:br/>
              <w:t>• Assure compliance with state laws regarding crime victim requirements are met;</w:t>
            </w:r>
            <w:r w:rsidRPr="00F352B4">
              <w:rPr>
                <w:rFonts w:ascii="Calibri" w:eastAsia="Times New Roman" w:hAnsi="Calibri" w:cs="Times New Roman"/>
                <w:color w:val="000000"/>
              </w:rPr>
              <w:br/>
              <w:t>• Position requires 50% travel.</w:t>
            </w:r>
            <w:r w:rsidRPr="00F352B4">
              <w:rPr>
                <w:rFonts w:ascii="Calibri" w:eastAsia="Times New Roman" w:hAnsi="Calibri" w:cs="Times New Roman"/>
                <w:color w:val="000000"/>
              </w:rPr>
              <w:br/>
              <w:t>• Manage legal staff engaged in the review of case files compiled as a result of an investigation of an allegation of abuse or neglect of a vulnerable person to determine if the conclusion arrived at by investigators is supported by the facts and law.</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 xml:space="preserve">$55,494 </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2/1/2018</w:t>
            </w:r>
          </w:p>
        </w:tc>
      </w:tr>
      <w:tr w:rsidR="00F352B4" w:rsidRPr="00F352B4" w:rsidTr="00F352B4">
        <w:trPr>
          <w:trHeight w:val="6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 xml:space="preserve">Plumber/ Steamfitter </w:t>
            </w:r>
            <w:r w:rsidRPr="00F352B4">
              <w:rPr>
                <w:rFonts w:ascii="Calibri" w:eastAsia="Times New Roman" w:hAnsi="Calibri" w:cs="Times New Roman"/>
                <w:b/>
                <w:bCs/>
                <w:color w:val="000000"/>
              </w:rPr>
              <w:br/>
            </w:r>
            <w:r w:rsidRPr="00F352B4">
              <w:rPr>
                <w:rFonts w:ascii="Calibri" w:eastAsia="Times New Roman" w:hAnsi="Calibri" w:cs="Times New Roman"/>
                <w:b/>
                <w:bCs/>
                <w:color w:val="000000"/>
              </w:rPr>
              <w:br/>
              <w:t xml:space="preserve"> </w:t>
            </w:r>
            <w:r w:rsidRPr="00F352B4">
              <w:rPr>
                <w:rFonts w:ascii="Calibri" w:eastAsia="Times New Roman" w:hAnsi="Calibri" w:cs="Times New Roman"/>
                <w:b/>
                <w:bCs/>
                <w:color w:val="000000"/>
              </w:rPr>
              <w:br/>
            </w:r>
            <w:r w:rsidRPr="00F352B4">
              <w:rPr>
                <w:rFonts w:ascii="Calibri" w:eastAsia="Times New Roman" w:hAnsi="Calibri" w:cs="Times New Roman"/>
                <w:b/>
                <w:bCs/>
                <w:color w:val="000000"/>
              </w:rPr>
              <w:br/>
              <w:t>Location:                        Mid-Hudson Forensic Psychiatric Center</w:t>
            </w:r>
            <w:r w:rsidRPr="00F352B4">
              <w:rPr>
                <w:rFonts w:ascii="Calibri" w:eastAsia="Times New Roman" w:hAnsi="Calibri" w:cs="Times New Roman"/>
                <w:b/>
                <w:bCs/>
                <w:color w:val="000000"/>
              </w:rPr>
              <w:br/>
              <w:t>2834 Route 17M</w:t>
            </w:r>
            <w:r w:rsidRPr="00F352B4">
              <w:rPr>
                <w:rFonts w:ascii="Calibri" w:eastAsia="Times New Roman" w:hAnsi="Calibri" w:cs="Times New Roman"/>
                <w:b/>
                <w:bCs/>
                <w:color w:val="000000"/>
              </w:rPr>
              <w:br/>
              <w:t>New Hampton, N.Y. 10958</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24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Minimum Qualifications:</w:t>
            </w:r>
            <w:r w:rsidRPr="00F352B4">
              <w:rPr>
                <w:rFonts w:ascii="Calibri" w:eastAsia="Times New Roman" w:hAnsi="Calibri" w:cs="Times New Roman"/>
                <w:color w:val="000000"/>
              </w:rPr>
              <w:t xml:space="preserve">                                                                                             Successful completion of a NYS two-year Plumber &amp; Steamfitter Traineeship or NYS two-year plumbing training program; OR successful completion of any equivalent plumbing two-year training or apprenticeship program;* OR four (4) years of full-time experience in plumbing under a skilled journey-level plumber which would provide training equivalent to that given in an apprenticeship program. Apprenticeship training in plumbing or training gained by completion of technical courses in plumbing at a school, institute, or branch of the Armed Services may be substituted on a year-for-year basis.</w:t>
            </w:r>
            <w:r w:rsidRPr="00F352B4">
              <w:rPr>
                <w:rFonts w:ascii="Calibri" w:eastAsia="Times New Roman" w:hAnsi="Calibri" w:cs="Times New Roman"/>
                <w:color w:val="000000"/>
              </w:rPr>
              <w:br/>
            </w:r>
            <w:r w:rsidRPr="00F352B4">
              <w:rPr>
                <w:rFonts w:ascii="Calibri" w:eastAsia="Times New Roman" w:hAnsi="Calibri" w:cs="Times New Roman"/>
                <w:color w:val="000000"/>
              </w:rPr>
              <w:br/>
              <w:t>* Successful completion of the traineeship and the training program includes a total of 288 hours of trade-specific class room instruction, 45 hours of technical math course work, 45 hours of technical communications course work, and 15 hours of blueprint/schematic reading course work. Course work must be completed with an average of Cor better. Additionally, successful completion of the traineeship also includes 4,000 hours of on-the-job training.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jc w:val="center"/>
              <w:rPr>
                <w:rFonts w:ascii="Arial" w:eastAsia="Times New Roman" w:hAnsi="Arial" w:cs="Arial"/>
                <w:b/>
                <w:bCs/>
                <w:color w:val="000000"/>
                <w:sz w:val="20"/>
                <w:szCs w:val="20"/>
              </w:rPr>
            </w:pPr>
            <w:r w:rsidRPr="00F352B4">
              <w:rPr>
                <w:rFonts w:ascii="Arial" w:eastAsia="Times New Roman" w:hAnsi="Arial" w:cs="Arial"/>
                <w:b/>
                <w:bCs/>
                <w:color w:val="000000"/>
                <w:sz w:val="20"/>
                <w:szCs w:val="20"/>
              </w:rPr>
              <w:t xml:space="preserve">$41,795 </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2/2/2018</w:t>
            </w:r>
          </w:p>
        </w:tc>
      </w:tr>
      <w:tr w:rsidR="00F352B4" w:rsidRPr="00F352B4" w:rsidTr="00F352B4">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Thruway Authority</w:t>
            </w:r>
          </w:p>
        </w:tc>
        <w:tc>
          <w:tcPr>
            <w:tcW w:w="1900" w:type="dxa"/>
            <w:tcBorders>
              <w:top w:val="single" w:sz="4" w:space="0" w:color="auto"/>
              <w:left w:val="nil"/>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General Mechanic (Plumber), Part time</w:t>
            </w:r>
            <w:r w:rsidRPr="00F352B4">
              <w:rPr>
                <w:rFonts w:ascii="Calibri" w:eastAsia="Times New Roman" w:hAnsi="Calibri" w:cs="Times New Roman"/>
                <w:b/>
                <w:bCs/>
                <w:color w:val="000000"/>
              </w:rPr>
              <w:br/>
            </w:r>
            <w:r w:rsidRPr="00F352B4">
              <w:rPr>
                <w:rFonts w:ascii="Calibri" w:eastAsia="Times New Roman" w:hAnsi="Calibri" w:cs="Times New Roman"/>
                <w:b/>
                <w:bCs/>
                <w:color w:val="000000"/>
              </w:rPr>
              <w:br/>
              <w:t xml:space="preserve"> </w:t>
            </w:r>
            <w:r w:rsidRPr="00F352B4">
              <w:rPr>
                <w:rFonts w:ascii="Calibri" w:eastAsia="Times New Roman" w:hAnsi="Calibri" w:cs="Times New Roman"/>
                <w:b/>
                <w:bCs/>
                <w:color w:val="000000"/>
              </w:rPr>
              <w:br/>
            </w:r>
            <w:r w:rsidRPr="00F352B4">
              <w:rPr>
                <w:rFonts w:ascii="Calibri" w:eastAsia="Times New Roman" w:hAnsi="Calibri" w:cs="Times New Roman"/>
                <w:b/>
                <w:bCs/>
                <w:color w:val="000000"/>
              </w:rPr>
              <w:br/>
              <w:t>Location:                        Utica Facilities (Oneida Co)</w:t>
            </w:r>
          </w:p>
        </w:tc>
        <w:tc>
          <w:tcPr>
            <w:tcW w:w="6440" w:type="dxa"/>
            <w:tcBorders>
              <w:top w:val="single" w:sz="4" w:space="0" w:color="auto"/>
              <w:left w:val="nil"/>
              <w:bottom w:val="single" w:sz="4" w:space="0" w:color="auto"/>
              <w:right w:val="single" w:sz="4" w:space="0" w:color="auto"/>
            </w:tcBorders>
            <w:shd w:val="clear" w:color="auto" w:fill="auto"/>
            <w:hideMark/>
          </w:tcPr>
          <w:p w:rsidR="00F352B4" w:rsidRPr="00F352B4" w:rsidRDefault="00F352B4" w:rsidP="00F352B4">
            <w:pPr>
              <w:spacing w:after="0" w:line="240" w:lineRule="auto"/>
              <w:rPr>
                <w:rFonts w:ascii="Calibri" w:eastAsia="Times New Roman" w:hAnsi="Calibri" w:cs="Times New Roman"/>
                <w:b/>
                <w:bCs/>
                <w:color w:val="000000"/>
              </w:rPr>
            </w:pPr>
            <w:r w:rsidRPr="00F352B4">
              <w:rPr>
                <w:rFonts w:ascii="Calibri" w:eastAsia="Times New Roman" w:hAnsi="Calibri" w:cs="Times New Roman"/>
                <w:b/>
                <w:bCs/>
                <w:color w:val="000000"/>
              </w:rPr>
              <w:t>Minimum Qualifications:</w:t>
            </w:r>
            <w:r w:rsidRPr="00F352B4">
              <w:rPr>
                <w:rFonts w:ascii="Calibri" w:eastAsia="Times New Roman" w:hAnsi="Calibri" w:cs="Times New Roman"/>
                <w:color w:val="000000"/>
              </w:rPr>
              <w:t xml:space="preserve">           Must have four (4) years of full-time experience in plumbing under a skilled journey-level plumber which would provide training equivalent to that given in an apprenticeship program.  Must have some minor experience work required skills in other trades. Must have a CDL B permit &amp; CDL B license as satisfactory completion of probation period.                                      </w:t>
            </w:r>
          </w:p>
        </w:tc>
        <w:tc>
          <w:tcPr>
            <w:tcW w:w="1900" w:type="dxa"/>
            <w:tcBorders>
              <w:top w:val="single" w:sz="4" w:space="0" w:color="auto"/>
              <w:left w:val="nil"/>
              <w:bottom w:val="single" w:sz="4" w:space="0" w:color="auto"/>
              <w:right w:val="nil"/>
            </w:tcBorders>
            <w:shd w:val="clear" w:color="auto" w:fill="auto"/>
            <w:hideMark/>
          </w:tcPr>
          <w:p w:rsidR="00F352B4" w:rsidRPr="00F352B4" w:rsidRDefault="00F352B4" w:rsidP="00F352B4">
            <w:pPr>
              <w:spacing w:after="0" w:line="240" w:lineRule="auto"/>
              <w:jc w:val="center"/>
              <w:rPr>
                <w:rFonts w:ascii="Arial" w:eastAsia="Times New Roman" w:hAnsi="Arial" w:cs="Arial"/>
                <w:b/>
                <w:bCs/>
                <w:color w:val="000000"/>
                <w:sz w:val="20"/>
                <w:szCs w:val="20"/>
              </w:rPr>
            </w:pPr>
            <w:r w:rsidRPr="00F352B4">
              <w:rPr>
                <w:rFonts w:ascii="Arial" w:eastAsia="Times New Roman" w:hAnsi="Arial" w:cs="Arial"/>
                <w:b/>
                <w:bCs/>
                <w:color w:val="000000"/>
                <w:sz w:val="20"/>
                <w:szCs w:val="20"/>
              </w:rPr>
              <w:t>$18.48/hour</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352B4" w:rsidRPr="00F352B4" w:rsidRDefault="00F352B4" w:rsidP="00F352B4">
            <w:pPr>
              <w:spacing w:after="0" w:line="240" w:lineRule="auto"/>
              <w:jc w:val="center"/>
              <w:rPr>
                <w:rFonts w:ascii="Calibri" w:eastAsia="Times New Roman" w:hAnsi="Calibri" w:cs="Times New Roman"/>
                <w:b/>
                <w:bCs/>
                <w:color w:val="000000"/>
              </w:rPr>
            </w:pPr>
            <w:r w:rsidRPr="00F352B4">
              <w:rPr>
                <w:rFonts w:ascii="Calibri" w:eastAsia="Times New Roman" w:hAnsi="Calibri" w:cs="Times New Roman"/>
                <w:b/>
                <w:bCs/>
                <w:color w:val="000000"/>
              </w:rPr>
              <w:t>2/1/2018</w:t>
            </w:r>
          </w:p>
        </w:tc>
      </w:tr>
    </w:tbl>
    <w:p w:rsidR="00002ECC" w:rsidRDefault="00002ECC"/>
    <w:sectPr w:rsidR="00002ECC" w:rsidSect="00F352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B4"/>
    <w:rsid w:val="00002ECC"/>
    <w:rsid w:val="00AD293F"/>
    <w:rsid w:val="00F3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E64D-3EAD-4786-9740-A982E0D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Potrzeba, Deborah  (OGS)</cp:lastModifiedBy>
  <cp:revision>2</cp:revision>
  <dcterms:created xsi:type="dcterms:W3CDTF">2018-01-19T19:45:00Z</dcterms:created>
  <dcterms:modified xsi:type="dcterms:W3CDTF">2018-01-19T19:45:00Z</dcterms:modified>
</cp:coreProperties>
</file>