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00" w:type="dxa"/>
        <w:tblLook w:val="04A0" w:firstRow="1" w:lastRow="0" w:firstColumn="1" w:lastColumn="0" w:noHBand="0" w:noVBand="1"/>
      </w:tblPr>
      <w:tblGrid>
        <w:gridCol w:w="1880"/>
        <w:gridCol w:w="1940"/>
        <w:gridCol w:w="6500"/>
        <w:gridCol w:w="1860"/>
        <w:gridCol w:w="1620"/>
      </w:tblGrid>
      <w:tr w:rsidR="0090063A" w:rsidRPr="0090063A" w:rsidTr="0090063A">
        <w:trPr>
          <w:trHeight w:val="300"/>
        </w:trPr>
        <w:tc>
          <w:tcPr>
            <w:tcW w:w="3820" w:type="dxa"/>
            <w:gridSpan w:val="2"/>
            <w:tcBorders>
              <w:top w:val="nil"/>
              <w:left w:val="nil"/>
              <w:bottom w:val="nil"/>
              <w:right w:val="nil"/>
            </w:tcBorders>
            <w:shd w:val="clear" w:color="auto" w:fill="auto"/>
            <w:noWrap/>
            <w:vAlign w:val="bottom"/>
            <w:hideMark/>
          </w:tcPr>
          <w:p w:rsidR="0090063A" w:rsidRPr="0090063A" w:rsidRDefault="0090063A" w:rsidP="0090063A">
            <w:pPr>
              <w:spacing w:after="0" w:line="240" w:lineRule="auto"/>
              <w:rPr>
                <w:rFonts w:ascii="Calibri" w:eastAsia="Times New Roman" w:hAnsi="Calibri" w:cs="Times New Roman"/>
                <w:color w:val="000000"/>
              </w:rPr>
            </w:pPr>
            <w:bookmarkStart w:id="0" w:name="_GoBack"/>
            <w:bookmarkEnd w:id="0"/>
            <w:r w:rsidRPr="0090063A">
              <w:rPr>
                <w:rFonts w:ascii="Calibri" w:eastAsia="Times New Roman" w:hAnsi="Calibri" w:cs="Times New Roman"/>
                <w:color w:val="000000"/>
              </w:rPr>
              <w:t xml:space="preserve">New </w:t>
            </w:r>
            <w:proofErr w:type="spellStart"/>
            <w:r w:rsidRPr="0090063A">
              <w:rPr>
                <w:rFonts w:ascii="Calibri" w:eastAsia="Times New Roman" w:hAnsi="Calibri" w:cs="Times New Roman"/>
                <w:color w:val="000000"/>
              </w:rPr>
              <w:t>Postings~February</w:t>
            </w:r>
            <w:proofErr w:type="spellEnd"/>
            <w:r w:rsidRPr="0090063A">
              <w:rPr>
                <w:rFonts w:ascii="Calibri" w:eastAsia="Times New Roman" w:hAnsi="Calibri" w:cs="Times New Roman"/>
                <w:color w:val="000000"/>
              </w:rPr>
              <w:t xml:space="preserve"> 2, 2017</w:t>
            </w:r>
          </w:p>
        </w:tc>
        <w:tc>
          <w:tcPr>
            <w:tcW w:w="6500" w:type="dxa"/>
            <w:tcBorders>
              <w:top w:val="nil"/>
              <w:left w:val="nil"/>
              <w:bottom w:val="nil"/>
              <w:right w:val="nil"/>
            </w:tcBorders>
            <w:shd w:val="clear" w:color="auto" w:fill="auto"/>
            <w:noWrap/>
            <w:vAlign w:val="bottom"/>
            <w:hideMark/>
          </w:tcPr>
          <w:p w:rsidR="0090063A" w:rsidRPr="0090063A" w:rsidRDefault="0090063A" w:rsidP="0090063A">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90063A" w:rsidRPr="0090063A" w:rsidRDefault="0090063A" w:rsidP="0090063A">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90063A" w:rsidRPr="0090063A" w:rsidRDefault="0090063A" w:rsidP="0090063A">
            <w:pPr>
              <w:spacing w:after="0" w:line="240" w:lineRule="auto"/>
              <w:rPr>
                <w:rFonts w:ascii="Times New Roman" w:eastAsia="Times New Roman" w:hAnsi="Times New Roman" w:cs="Times New Roman"/>
                <w:sz w:val="20"/>
                <w:szCs w:val="20"/>
              </w:rPr>
            </w:pPr>
          </w:p>
        </w:tc>
      </w:tr>
      <w:tr w:rsidR="0090063A" w:rsidRPr="0090063A" w:rsidTr="0090063A">
        <w:trPr>
          <w:trHeight w:val="64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63A" w:rsidRPr="0090063A" w:rsidRDefault="0090063A" w:rsidP="0090063A">
            <w:pPr>
              <w:spacing w:after="0" w:line="240" w:lineRule="auto"/>
              <w:jc w:val="center"/>
              <w:rPr>
                <w:rFonts w:ascii="Times New Roman" w:eastAsia="Times New Roman" w:hAnsi="Times New Roman" w:cs="Times New Roman"/>
                <w:b/>
                <w:bCs/>
                <w:color w:val="000000"/>
                <w:sz w:val="24"/>
                <w:szCs w:val="24"/>
              </w:rPr>
            </w:pPr>
            <w:r w:rsidRPr="0090063A">
              <w:rPr>
                <w:rFonts w:ascii="Times New Roman" w:eastAsia="Times New Roman" w:hAnsi="Times New Roman" w:cs="Times New Roman"/>
                <w:b/>
                <w:bCs/>
                <w:color w:val="000000"/>
                <w:sz w:val="24"/>
                <w:szCs w:val="24"/>
              </w:rPr>
              <w:t>Agency</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0063A" w:rsidRPr="0090063A" w:rsidRDefault="0090063A" w:rsidP="0090063A">
            <w:pPr>
              <w:spacing w:after="0" w:line="240" w:lineRule="auto"/>
              <w:jc w:val="center"/>
              <w:rPr>
                <w:rFonts w:ascii="Times New Roman" w:eastAsia="Times New Roman" w:hAnsi="Times New Roman" w:cs="Times New Roman"/>
                <w:b/>
                <w:bCs/>
                <w:color w:val="000000"/>
                <w:sz w:val="24"/>
                <w:szCs w:val="24"/>
              </w:rPr>
            </w:pPr>
            <w:r w:rsidRPr="0090063A">
              <w:rPr>
                <w:rFonts w:ascii="Times New Roman" w:eastAsia="Times New Roman" w:hAnsi="Times New Roman" w:cs="Times New Roman"/>
                <w:b/>
                <w:bCs/>
                <w:color w:val="000000"/>
                <w:sz w:val="24"/>
                <w:szCs w:val="24"/>
              </w:rPr>
              <w:t>Position</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90063A" w:rsidRPr="0090063A" w:rsidRDefault="0090063A" w:rsidP="0090063A">
            <w:pPr>
              <w:spacing w:after="0" w:line="240" w:lineRule="auto"/>
              <w:jc w:val="center"/>
              <w:rPr>
                <w:rFonts w:ascii="Times New Roman" w:eastAsia="Times New Roman" w:hAnsi="Times New Roman" w:cs="Times New Roman"/>
                <w:b/>
                <w:bCs/>
                <w:color w:val="000000"/>
                <w:sz w:val="24"/>
                <w:szCs w:val="24"/>
              </w:rPr>
            </w:pPr>
            <w:r w:rsidRPr="0090063A">
              <w:rPr>
                <w:rFonts w:ascii="Times New Roman" w:eastAsia="Times New Roman" w:hAnsi="Times New Roman" w:cs="Times New Roman"/>
                <w:b/>
                <w:bCs/>
                <w:color w:val="000000"/>
                <w:sz w:val="24"/>
                <w:szCs w:val="24"/>
              </w:rPr>
              <w:t>Position Requirements</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0063A" w:rsidRPr="0090063A" w:rsidRDefault="0090063A" w:rsidP="0090063A">
            <w:pPr>
              <w:spacing w:after="0" w:line="240" w:lineRule="auto"/>
              <w:jc w:val="center"/>
              <w:rPr>
                <w:rFonts w:ascii="Times New Roman" w:eastAsia="Times New Roman" w:hAnsi="Times New Roman" w:cs="Times New Roman"/>
                <w:b/>
                <w:bCs/>
                <w:color w:val="000000"/>
                <w:sz w:val="24"/>
                <w:szCs w:val="24"/>
              </w:rPr>
            </w:pPr>
            <w:r w:rsidRPr="0090063A">
              <w:rPr>
                <w:rFonts w:ascii="Times New Roman" w:eastAsia="Times New Roman" w:hAnsi="Times New Roman" w:cs="Times New Roman"/>
                <w:b/>
                <w:bCs/>
                <w:color w:val="000000"/>
                <w:sz w:val="24"/>
                <w:szCs w:val="24"/>
              </w:rPr>
              <w:t>Projected Salary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0063A" w:rsidRPr="0090063A" w:rsidRDefault="0090063A" w:rsidP="0090063A">
            <w:pPr>
              <w:spacing w:after="0" w:line="240" w:lineRule="auto"/>
              <w:jc w:val="center"/>
              <w:rPr>
                <w:rFonts w:ascii="Times New Roman" w:eastAsia="Times New Roman" w:hAnsi="Times New Roman" w:cs="Times New Roman"/>
                <w:b/>
                <w:bCs/>
                <w:color w:val="000000"/>
                <w:sz w:val="24"/>
                <w:szCs w:val="24"/>
              </w:rPr>
            </w:pPr>
            <w:r w:rsidRPr="0090063A">
              <w:rPr>
                <w:rFonts w:ascii="Times New Roman" w:eastAsia="Times New Roman" w:hAnsi="Times New Roman" w:cs="Times New Roman"/>
                <w:b/>
                <w:bCs/>
                <w:color w:val="000000"/>
                <w:sz w:val="24"/>
                <w:szCs w:val="24"/>
              </w:rPr>
              <w:t>Expiration Date</w:t>
            </w:r>
          </w:p>
        </w:tc>
      </w:tr>
      <w:tr w:rsidR="0090063A" w:rsidRPr="0090063A" w:rsidTr="0090063A">
        <w:trPr>
          <w:trHeight w:val="6000"/>
        </w:trPr>
        <w:tc>
          <w:tcPr>
            <w:tcW w:w="1880" w:type="dxa"/>
            <w:tcBorders>
              <w:top w:val="nil"/>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Arts, Council on the</w:t>
            </w:r>
          </w:p>
        </w:tc>
        <w:tc>
          <w:tcPr>
            <w:tcW w:w="1940" w:type="dxa"/>
            <w:tcBorders>
              <w:top w:val="nil"/>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sz w:val="21"/>
                <w:szCs w:val="21"/>
              </w:rPr>
            </w:pPr>
            <w:r w:rsidRPr="0090063A">
              <w:rPr>
                <w:rFonts w:ascii="Calibri" w:eastAsia="Times New Roman" w:hAnsi="Calibri" w:cs="Times New Roman"/>
                <w:b/>
                <w:bCs/>
                <w:color w:val="000000"/>
                <w:sz w:val="21"/>
                <w:szCs w:val="21"/>
              </w:rPr>
              <w:t>Executive Assistant                Location: NYC</w:t>
            </w:r>
          </w:p>
        </w:tc>
        <w:tc>
          <w:tcPr>
            <w:tcW w:w="6500" w:type="dxa"/>
            <w:tcBorders>
              <w:top w:val="nil"/>
              <w:left w:val="nil"/>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 Minimum Qualifications: </w:t>
            </w:r>
            <w:r w:rsidRPr="0090063A">
              <w:rPr>
                <w:rFonts w:ascii="Calibri" w:eastAsia="Times New Roman" w:hAnsi="Calibri" w:cs="Times New Roman"/>
                <w:color w:val="000000"/>
              </w:rPr>
              <w:t xml:space="preserve"> </w:t>
            </w:r>
            <w:r w:rsidRPr="0090063A">
              <w:rPr>
                <w:rFonts w:ascii="Calibri" w:eastAsia="Times New Roman" w:hAnsi="Calibri" w:cs="Times New Roman"/>
                <w:color w:val="000000"/>
              </w:rPr>
              <w:br/>
              <w:t>The Executive Assistant position is open to candidates that possess:</w:t>
            </w:r>
            <w:r w:rsidRPr="0090063A">
              <w:rPr>
                <w:rFonts w:ascii="Calibri" w:eastAsia="Times New Roman" w:hAnsi="Calibri" w:cs="Times New Roman"/>
                <w:color w:val="000000"/>
              </w:rPr>
              <w:br/>
              <w:t>• 2-4 years of experience in related administrative or office management position</w:t>
            </w:r>
            <w:r w:rsidRPr="0090063A">
              <w:rPr>
                <w:rFonts w:ascii="Calibri" w:eastAsia="Times New Roman" w:hAnsi="Calibri" w:cs="Times New Roman"/>
                <w:color w:val="000000"/>
              </w:rPr>
              <w:br/>
              <w:t>• Experience interacting with people of diverse professional and personal backgrounds</w:t>
            </w:r>
            <w:r w:rsidRPr="0090063A">
              <w:rPr>
                <w:rFonts w:ascii="Calibri" w:eastAsia="Times New Roman" w:hAnsi="Calibri" w:cs="Times New Roman"/>
                <w:color w:val="000000"/>
              </w:rPr>
              <w:br/>
              <w:t>• Experience performing numeric analysis and synthesis of information</w:t>
            </w:r>
            <w:r w:rsidRPr="0090063A">
              <w:rPr>
                <w:rFonts w:ascii="Calibri" w:eastAsia="Times New Roman" w:hAnsi="Calibri" w:cs="Times New Roman"/>
                <w:color w:val="000000"/>
              </w:rPr>
              <w:br/>
              <w:t>• Ability to prioritize and schedule work in a fast paced and complex work environment</w:t>
            </w:r>
            <w:r w:rsidRPr="0090063A">
              <w:rPr>
                <w:rFonts w:ascii="Calibri" w:eastAsia="Times New Roman" w:hAnsi="Calibri" w:cs="Times New Roman"/>
                <w:color w:val="000000"/>
              </w:rPr>
              <w:br/>
              <w:t>• Ability to organize with meticulous attention to detail</w:t>
            </w:r>
            <w:r w:rsidRPr="0090063A">
              <w:rPr>
                <w:rFonts w:ascii="Calibri" w:eastAsia="Times New Roman" w:hAnsi="Calibri" w:cs="Times New Roman"/>
                <w:color w:val="000000"/>
              </w:rPr>
              <w:br/>
              <w:t>• Excellent written, social, and verbal communication skills</w:t>
            </w:r>
            <w:r w:rsidRPr="0090063A">
              <w:rPr>
                <w:rFonts w:ascii="Calibri" w:eastAsia="Times New Roman" w:hAnsi="Calibri" w:cs="Times New Roman"/>
                <w:color w:val="000000"/>
              </w:rPr>
              <w:br/>
              <w:t>• Fluent in Microsoft Office Suite, PowerPoint, Acrobat, PDF Creator, Photoshop, and Internet Research</w:t>
            </w:r>
            <w:r w:rsidRPr="0090063A">
              <w:rPr>
                <w:rFonts w:ascii="Calibri" w:eastAsia="Times New Roman" w:hAnsi="Calibri" w:cs="Times New Roman"/>
                <w:color w:val="000000"/>
              </w:rPr>
              <w:br/>
            </w:r>
            <w:r w:rsidRPr="0090063A">
              <w:rPr>
                <w:rFonts w:ascii="Calibri" w:eastAsia="Times New Roman" w:hAnsi="Calibri" w:cs="Times New Roman"/>
                <w:color w:val="000000"/>
              </w:rPr>
              <w:br/>
              <w:t>Education:</w:t>
            </w:r>
            <w:r w:rsidRPr="0090063A">
              <w:rPr>
                <w:rFonts w:ascii="Calibri" w:eastAsia="Times New Roman" w:hAnsi="Calibri" w:cs="Times New Roman"/>
                <w:color w:val="000000"/>
              </w:rPr>
              <w:br/>
              <w:t>BA, BS, or BFA required</w:t>
            </w:r>
          </w:p>
        </w:tc>
        <w:tc>
          <w:tcPr>
            <w:tcW w:w="1860" w:type="dxa"/>
            <w:tcBorders>
              <w:top w:val="nil"/>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rPr>
            </w:pPr>
            <w:r w:rsidRPr="0090063A">
              <w:rPr>
                <w:rFonts w:ascii="Calibri" w:eastAsia="Times New Roman" w:hAnsi="Calibri" w:cs="Times New Roman"/>
              </w:rPr>
              <w:t xml:space="preserve">$52,000 to $58,000                     </w:t>
            </w:r>
            <w:r w:rsidRPr="0090063A">
              <w:rPr>
                <w:rFonts w:ascii="Calibri" w:eastAsia="Times New Roman" w:hAnsi="Calibri" w:cs="Times New Roman"/>
              </w:rPr>
              <w:br/>
              <w:t xml:space="preserve"> </w:t>
            </w:r>
          </w:p>
        </w:tc>
        <w:tc>
          <w:tcPr>
            <w:tcW w:w="1620" w:type="dxa"/>
            <w:tcBorders>
              <w:top w:val="nil"/>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color w:val="000000"/>
              </w:rPr>
            </w:pPr>
            <w:r w:rsidRPr="0090063A">
              <w:rPr>
                <w:rFonts w:ascii="Calibri" w:eastAsia="Times New Roman" w:hAnsi="Calibri" w:cs="Times New Roman"/>
                <w:color w:val="000000"/>
              </w:rPr>
              <w:t>2/16/2017</w:t>
            </w:r>
          </w:p>
        </w:tc>
      </w:tr>
      <w:tr w:rsidR="0090063A" w:rsidRPr="0090063A" w:rsidTr="0090063A">
        <w:trPr>
          <w:trHeight w:val="4845"/>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Children and Family Services, Office of (OCFS)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sz w:val="21"/>
                <w:szCs w:val="21"/>
              </w:rPr>
            </w:pPr>
            <w:r w:rsidRPr="0090063A">
              <w:rPr>
                <w:rFonts w:ascii="Calibri" w:eastAsia="Times New Roman" w:hAnsi="Calibri" w:cs="Times New Roman"/>
                <w:b/>
                <w:bCs/>
                <w:color w:val="000000"/>
                <w:sz w:val="21"/>
                <w:szCs w:val="21"/>
              </w:rPr>
              <w:t xml:space="preserve">General Mechanic                Location: </w:t>
            </w:r>
            <w:proofErr w:type="spellStart"/>
            <w:r w:rsidRPr="0090063A">
              <w:rPr>
                <w:rFonts w:ascii="Calibri" w:eastAsia="Times New Roman" w:hAnsi="Calibri" w:cs="Times New Roman"/>
                <w:b/>
                <w:bCs/>
                <w:color w:val="000000"/>
                <w:sz w:val="21"/>
                <w:szCs w:val="21"/>
              </w:rPr>
              <w:t>MacCormick</w:t>
            </w:r>
            <w:proofErr w:type="spellEnd"/>
            <w:r w:rsidRPr="0090063A">
              <w:rPr>
                <w:rFonts w:ascii="Calibri" w:eastAsia="Times New Roman" w:hAnsi="Calibri" w:cs="Times New Roman"/>
                <w:b/>
                <w:bCs/>
                <w:color w:val="000000"/>
                <w:sz w:val="21"/>
                <w:szCs w:val="21"/>
              </w:rPr>
              <w:t xml:space="preserve"> Secure Center</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t>300 South Road Brooktondale, NY  14817</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t>Tompkins County</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 Minimum Qualifications:   </w:t>
            </w:r>
            <w:r w:rsidRPr="0090063A">
              <w:rPr>
                <w:rFonts w:ascii="Calibri" w:eastAsia="Times New Roman" w:hAnsi="Calibri" w:cs="Times New Roman"/>
                <w:b/>
                <w:bCs/>
                <w:color w:val="000000"/>
              </w:rPr>
              <w:br/>
            </w:r>
            <w:r w:rsidRPr="0090063A">
              <w:rPr>
                <w:rFonts w:ascii="Calibri" w:eastAsia="Times New Roman" w:hAnsi="Calibri" w:cs="Times New Roman"/>
                <w:b/>
                <w:bCs/>
                <w:color w:val="000000"/>
              </w:rPr>
              <w:br/>
            </w:r>
            <w:r w:rsidRPr="0090063A">
              <w:rPr>
                <w:rFonts w:ascii="Calibri" w:eastAsia="Times New Roman" w:hAnsi="Calibri" w:cs="Times New Roman"/>
                <w:color w:val="000000"/>
              </w:rPr>
              <w:t>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r w:rsidRPr="0090063A">
              <w:rPr>
                <w:rFonts w:ascii="Calibri" w:eastAsia="Times New Roman" w:hAnsi="Calibri" w:cs="Times New Roman"/>
                <w:color w:val="000000"/>
              </w:rPr>
              <w:br/>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rPr>
            </w:pPr>
            <w:r w:rsidRPr="0090063A">
              <w:rPr>
                <w:rFonts w:ascii="Calibri" w:eastAsia="Times New Roman" w:hAnsi="Calibri" w:cs="Times New Roman"/>
              </w:rPr>
              <w:t xml:space="preserve">$40,172 - $49,041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2/18/2017</w:t>
            </w:r>
          </w:p>
        </w:tc>
      </w:tr>
      <w:tr w:rsidR="0090063A" w:rsidRPr="0090063A" w:rsidTr="0090063A">
        <w:trPr>
          <w:trHeight w:val="66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Children and Family Services, Office of (OCFS)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sz w:val="21"/>
                <w:szCs w:val="21"/>
              </w:rPr>
            </w:pPr>
            <w:r w:rsidRPr="0090063A">
              <w:rPr>
                <w:rFonts w:ascii="Calibri" w:eastAsia="Times New Roman" w:hAnsi="Calibri" w:cs="Times New Roman"/>
                <w:b/>
                <w:bCs/>
                <w:color w:val="000000"/>
                <w:sz w:val="21"/>
                <w:szCs w:val="21"/>
              </w:rPr>
              <w:t>Youth Division Aide 2, (Hourly)                 Location: Red Hook Residential Center</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t>531 Turkey Hill Road</w:t>
            </w:r>
            <w:r w:rsidRPr="0090063A">
              <w:rPr>
                <w:rFonts w:ascii="Calibri" w:eastAsia="Times New Roman" w:hAnsi="Calibri" w:cs="Times New Roman"/>
                <w:b/>
                <w:bCs/>
                <w:color w:val="000000"/>
                <w:sz w:val="21"/>
                <w:szCs w:val="21"/>
              </w:rPr>
              <w:br/>
              <w:t>Red Hook, NY 12571</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proofErr w:type="spellStart"/>
            <w:r w:rsidRPr="0090063A">
              <w:rPr>
                <w:rFonts w:ascii="Calibri" w:eastAsia="Times New Roman" w:hAnsi="Calibri" w:cs="Times New Roman"/>
                <w:b/>
                <w:bCs/>
                <w:color w:val="000000"/>
                <w:sz w:val="21"/>
                <w:szCs w:val="21"/>
              </w:rPr>
              <w:t>Dutchess</w:t>
            </w:r>
            <w:proofErr w:type="spellEnd"/>
            <w:r w:rsidRPr="0090063A">
              <w:rPr>
                <w:rFonts w:ascii="Calibri" w:eastAsia="Times New Roman" w:hAnsi="Calibri" w:cs="Times New Roman"/>
                <w:b/>
                <w:bCs/>
                <w:color w:val="000000"/>
                <w:sz w:val="21"/>
                <w:szCs w:val="21"/>
              </w:rPr>
              <w:t xml:space="preserve">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 Minimum Qualifications:   </w:t>
            </w:r>
            <w:r w:rsidRPr="0090063A">
              <w:rPr>
                <w:rFonts w:ascii="Calibri" w:eastAsia="Times New Roman" w:hAnsi="Calibri" w:cs="Times New Roman"/>
                <w:b/>
                <w:bCs/>
                <w:color w:val="000000"/>
              </w:rPr>
              <w:br/>
            </w:r>
            <w:r w:rsidRPr="0090063A">
              <w:rPr>
                <w:rFonts w:ascii="Calibri" w:eastAsia="Times New Roman" w:hAnsi="Calibri" w:cs="Times New Roman"/>
                <w:b/>
                <w:bCs/>
                <w:color w:val="000000"/>
              </w:rPr>
              <w:br/>
            </w:r>
            <w:r w:rsidRPr="0090063A">
              <w:rPr>
                <w:rFonts w:ascii="Calibri" w:eastAsia="Times New Roman" w:hAnsi="Calibri" w:cs="Times New Roman"/>
                <w:color w:val="000000"/>
              </w:rPr>
              <w:t xml:space="preserve">One year of satisfactory full time experience* in the care and programming of youth** under 21 years of age; </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Or one year of full time experience* in the care, programming and/or secure custody of residential clients in a health care, mental hygiene or correctional institutional setting; </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Or high school graduation or equivalency diploma. </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 *Appropriate verifiable part-time experience will be accepted on a prorated basis. </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 **Direct –care experience with youth involved in the juvenile justice system or in an institutional, camp, school, community center, youth rehabilitation program, or residential center.  Satisfactory completion of the probation period must include possession of a valid motor vehicle operator’s license and the ability to operate a motor vehicle legally in New York State.</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rPr>
            </w:pPr>
            <w:r w:rsidRPr="0090063A">
              <w:rPr>
                <w:rFonts w:ascii="Calibri" w:eastAsia="Times New Roman" w:hAnsi="Calibri" w:cs="Times New Roman"/>
                <w:b/>
                <w:bCs/>
              </w:rPr>
              <w:t>$16.27/hour</w:t>
            </w:r>
            <w:r w:rsidRPr="0090063A">
              <w:rPr>
                <w:rFonts w:ascii="Calibri" w:eastAsia="Times New Roman" w:hAnsi="Calibri" w:cs="Times New Roma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2/15/2017</w:t>
            </w:r>
          </w:p>
        </w:tc>
      </w:tr>
      <w:tr w:rsidR="0090063A" w:rsidRPr="0090063A" w:rsidTr="0090063A">
        <w:trPr>
          <w:trHeight w:val="819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Children and Family Services, Office of (OCFS)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sz w:val="21"/>
                <w:szCs w:val="21"/>
              </w:rPr>
            </w:pPr>
            <w:r w:rsidRPr="0090063A">
              <w:rPr>
                <w:rFonts w:ascii="Calibri" w:eastAsia="Times New Roman" w:hAnsi="Calibri" w:cs="Times New Roman"/>
                <w:b/>
                <w:bCs/>
                <w:color w:val="000000"/>
                <w:sz w:val="21"/>
                <w:szCs w:val="21"/>
              </w:rPr>
              <w:t xml:space="preserve">Youth Facility Director 3,              Location: </w:t>
            </w:r>
            <w:r w:rsidRPr="0090063A">
              <w:rPr>
                <w:rFonts w:ascii="Calibri" w:eastAsia="Times New Roman" w:hAnsi="Calibri" w:cs="Times New Roman"/>
                <w:b/>
                <w:bCs/>
                <w:color w:val="000000"/>
                <w:sz w:val="21"/>
                <w:szCs w:val="21"/>
              </w:rPr>
              <w:br/>
            </w:r>
            <w:proofErr w:type="spellStart"/>
            <w:r w:rsidRPr="0090063A">
              <w:rPr>
                <w:rFonts w:ascii="Calibri" w:eastAsia="Times New Roman" w:hAnsi="Calibri" w:cs="Times New Roman"/>
                <w:b/>
                <w:bCs/>
                <w:color w:val="000000"/>
                <w:sz w:val="21"/>
                <w:szCs w:val="21"/>
              </w:rPr>
              <w:t>MacCormick</w:t>
            </w:r>
            <w:proofErr w:type="spellEnd"/>
            <w:r w:rsidRPr="0090063A">
              <w:rPr>
                <w:rFonts w:ascii="Calibri" w:eastAsia="Times New Roman" w:hAnsi="Calibri" w:cs="Times New Roman"/>
                <w:b/>
                <w:bCs/>
                <w:color w:val="000000"/>
                <w:sz w:val="21"/>
                <w:szCs w:val="21"/>
              </w:rPr>
              <w:t xml:space="preserve"> Secure Center</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t>300 South Road</w:t>
            </w:r>
            <w:r w:rsidRPr="0090063A">
              <w:rPr>
                <w:rFonts w:ascii="Calibri" w:eastAsia="Times New Roman" w:hAnsi="Calibri" w:cs="Times New Roman"/>
                <w:b/>
                <w:bCs/>
                <w:color w:val="000000"/>
                <w:sz w:val="21"/>
                <w:szCs w:val="21"/>
              </w:rPr>
              <w:br/>
              <w:t>Brooktondale, NY 14817</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t>Tompkins County</w:t>
            </w:r>
            <w:r w:rsidRPr="0090063A">
              <w:rPr>
                <w:rFonts w:ascii="Calibri" w:eastAsia="Times New Roman" w:hAnsi="Calibri" w:cs="Times New Roman"/>
                <w:b/>
                <w:bCs/>
                <w:color w:val="000000"/>
                <w:sz w:val="21"/>
                <w:szCs w:val="21"/>
              </w:rPr>
              <w:br/>
            </w:r>
            <w:r w:rsidRPr="0090063A">
              <w:rPr>
                <w:rFonts w:ascii="Calibri" w:eastAsia="Times New Roman" w:hAnsi="Calibri" w:cs="Times New Roman"/>
                <w:b/>
                <w:bCs/>
                <w:color w:val="000000"/>
                <w:sz w:val="21"/>
                <w:szCs w:val="21"/>
              </w:rPr>
              <w:br/>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 Minimum Qualifications:   </w:t>
            </w:r>
            <w:r w:rsidRPr="0090063A">
              <w:rPr>
                <w:rFonts w:ascii="Calibri" w:eastAsia="Times New Roman" w:hAnsi="Calibri" w:cs="Times New Roman"/>
                <w:b/>
                <w:bCs/>
                <w:color w:val="000000"/>
              </w:rPr>
              <w:br/>
            </w:r>
            <w:r w:rsidRPr="0090063A">
              <w:rPr>
                <w:rFonts w:ascii="Calibri" w:eastAsia="Times New Roman" w:hAnsi="Calibri" w:cs="Times New Roman"/>
                <w:b/>
                <w:bCs/>
                <w:color w:val="000000"/>
              </w:rPr>
              <w:br/>
            </w:r>
            <w:r w:rsidRPr="0090063A">
              <w:rPr>
                <w:rFonts w:ascii="Calibri" w:eastAsia="Times New Roman" w:hAnsi="Calibri" w:cs="Times New Roman"/>
                <w:color w:val="000000"/>
              </w:rPr>
              <w:t>One year of experience as a Youth Facility Assistant Director 3, M-1 or Youth Facility Director 1, M-1.</w:t>
            </w:r>
            <w:r w:rsidRPr="0090063A">
              <w:rPr>
                <w:rFonts w:ascii="Calibri" w:eastAsia="Times New Roman" w:hAnsi="Calibri" w:cs="Times New Roman"/>
                <w:color w:val="000000"/>
              </w:rPr>
              <w:br/>
              <w:t xml:space="preserve">OR – OCFS Experience </w:t>
            </w:r>
            <w:r w:rsidRPr="0090063A">
              <w:rPr>
                <w:rFonts w:ascii="Calibri" w:eastAsia="Times New Roman" w:hAnsi="Calibri" w:cs="Times New Roman"/>
                <w:color w:val="000000"/>
              </w:rPr>
              <w:br/>
              <w:t>One year of professional experience at G-26/M-2 or above; or two years of professional experience at G-24/M-1; or three years of experience at G-23 or above; or a satisfactory equivalent combination of the above experience.  Qualifying experience must have been gained in a facility-based position, or in a central office position having substantial responsibility for the support of OCFS operated residential programs.</w:t>
            </w:r>
            <w:r w:rsidRPr="0090063A">
              <w:rPr>
                <w:rFonts w:ascii="Calibri" w:eastAsia="Times New Roman" w:hAnsi="Calibri" w:cs="Times New Roman"/>
                <w:color w:val="000000"/>
              </w:rPr>
              <w:br/>
              <w:t>OR – NYS Experience – Non-OCFS</w:t>
            </w:r>
            <w:r w:rsidRPr="0090063A">
              <w:rPr>
                <w:rFonts w:ascii="Calibri" w:eastAsia="Times New Roman" w:hAnsi="Calibri" w:cs="Times New Roman"/>
                <w:color w:val="000000"/>
              </w:rPr>
              <w:br/>
              <w:t>One year of professional experience at G-28/M-3 or above; or two years of professional experience at G-26/M-2 or above; or three years of professional experience at G-24/M-1 or above.  Qualifying experience must have been gained in a facility-based position, or in a central office position having substantial responsibility for the support of residential programs.  Two years of the required experience must have included responsibility for the supervision of professional staff.</w:t>
            </w:r>
            <w:r w:rsidRPr="0090063A">
              <w:rPr>
                <w:rFonts w:ascii="Calibri" w:eastAsia="Times New Roman" w:hAnsi="Calibri" w:cs="Times New Roman"/>
                <w:color w:val="000000"/>
              </w:rPr>
              <w:br/>
              <w:t>OR Non-State Experience</w:t>
            </w:r>
            <w:r w:rsidRPr="0090063A">
              <w:rPr>
                <w:rFonts w:ascii="Calibri" w:eastAsia="Times New Roman" w:hAnsi="Calibri" w:cs="Times New Roman"/>
                <w:color w:val="000000"/>
              </w:rPr>
              <w:br/>
              <w:t xml:space="preserve">Bachelor’s Degree and seven years’ experience must have been gained in the overall administration of a care/custody facility for adult correctional, juvenile justice, mental health or forensic mental health clientele. Qualifying experience must have been gained in a facility-based position having substantial responsibility for the support of residential programs.  Two years of the required experience must have included responsibility for the supervision of professional staff.  </w:t>
            </w:r>
            <w:r w:rsidRPr="0090063A">
              <w:rPr>
                <w:rFonts w:ascii="Calibri" w:eastAsia="Times New Roman" w:hAnsi="Calibri" w:cs="Times New Roman"/>
                <w:color w:val="000000"/>
              </w:rPr>
              <w:br/>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rPr>
            </w:pPr>
            <w:r w:rsidRPr="0090063A">
              <w:rPr>
                <w:rFonts w:ascii="Calibri" w:eastAsia="Times New Roman" w:hAnsi="Calibri" w:cs="Times New Roman"/>
              </w:rPr>
              <w:t xml:space="preserve">$89,152-$112,660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2/14/2017</w:t>
            </w:r>
          </w:p>
        </w:tc>
      </w:tr>
      <w:tr w:rsidR="0090063A" w:rsidRPr="0090063A" w:rsidTr="0090063A">
        <w:trPr>
          <w:trHeight w:val="63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Dormitory Authority, (DASNY)</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Confidential Legal Assistant          Location:  NYC</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b/>
                <w:bCs/>
                <w:color w:val="000000"/>
              </w:rPr>
              <w:br/>
            </w:r>
            <w:r w:rsidRPr="0090063A">
              <w:rPr>
                <w:rFonts w:ascii="Calibri" w:eastAsia="Times New Roman" w:hAnsi="Calibri" w:cs="Times New Roman"/>
                <w:color w:val="000000"/>
              </w:rPr>
              <w:t>· High school diploma plus five years relevant experience.</w:t>
            </w:r>
            <w:r w:rsidRPr="0090063A">
              <w:rPr>
                <w:rFonts w:ascii="Calibri" w:eastAsia="Times New Roman" w:hAnsi="Calibri" w:cs="Times New Roman"/>
                <w:color w:val="000000"/>
              </w:rPr>
              <w:br/>
            </w:r>
            <w:proofErr w:type="gramStart"/>
            <w:r w:rsidRPr="0090063A">
              <w:rPr>
                <w:rFonts w:ascii="Calibri" w:eastAsia="Times New Roman" w:hAnsi="Calibri" w:cs="Times New Roman"/>
                <w:color w:val="000000"/>
              </w:rPr>
              <w:t>or</w:t>
            </w:r>
            <w:proofErr w:type="gramEnd"/>
            <w:r w:rsidRPr="0090063A">
              <w:rPr>
                <w:rFonts w:ascii="Calibri" w:eastAsia="Times New Roman" w:hAnsi="Calibri" w:cs="Times New Roman"/>
                <w:color w:val="000000"/>
              </w:rPr>
              <w:br/>
              <w:t>· Associate’s degree field plus three years relevant experience.</w:t>
            </w:r>
            <w:r w:rsidRPr="0090063A">
              <w:rPr>
                <w:rFonts w:ascii="Calibri" w:eastAsia="Times New Roman" w:hAnsi="Calibri" w:cs="Times New Roman"/>
                <w:color w:val="000000"/>
              </w:rPr>
              <w:br/>
            </w:r>
            <w:proofErr w:type="gramStart"/>
            <w:r w:rsidRPr="0090063A">
              <w:rPr>
                <w:rFonts w:ascii="Calibri" w:eastAsia="Times New Roman" w:hAnsi="Calibri" w:cs="Times New Roman"/>
                <w:color w:val="000000"/>
              </w:rPr>
              <w:t>or</w:t>
            </w:r>
            <w:proofErr w:type="gramEnd"/>
            <w:r w:rsidRPr="0090063A">
              <w:rPr>
                <w:rFonts w:ascii="Calibri" w:eastAsia="Times New Roman" w:hAnsi="Calibri" w:cs="Times New Roman"/>
                <w:color w:val="000000"/>
              </w:rPr>
              <w:br/>
              <w:t>· Bachelor’s degree.</w:t>
            </w:r>
            <w:r w:rsidRPr="0090063A">
              <w:rPr>
                <w:rFonts w:ascii="Calibri" w:eastAsia="Times New Roman" w:hAnsi="Calibri" w:cs="Times New Roman"/>
                <w:b/>
                <w:bCs/>
                <w:color w:val="000000"/>
              </w:rPr>
              <w:br/>
              <w:t>Preferred Qualifications</w:t>
            </w:r>
            <w:r w:rsidRPr="0090063A">
              <w:rPr>
                <w:rFonts w:ascii="Calibri" w:eastAsia="Times New Roman" w:hAnsi="Calibri" w:cs="Times New Roman"/>
                <w:b/>
                <w:bCs/>
                <w:color w:val="000000"/>
              </w:rPr>
              <w:br/>
            </w:r>
            <w:r w:rsidRPr="0090063A">
              <w:rPr>
                <w:rFonts w:ascii="Calibri" w:eastAsia="Times New Roman" w:hAnsi="Calibri" w:cs="Times New Roman"/>
                <w:color w:val="000000"/>
              </w:rPr>
              <w:t xml:space="preserve">Associate’s degree in Business, Paralegal Studies, </w:t>
            </w:r>
            <w:proofErr w:type="gramStart"/>
            <w:r w:rsidRPr="0090063A">
              <w:rPr>
                <w:rFonts w:ascii="Calibri" w:eastAsia="Times New Roman" w:hAnsi="Calibri" w:cs="Times New Roman"/>
                <w:color w:val="000000"/>
              </w:rPr>
              <w:t>Executive</w:t>
            </w:r>
            <w:proofErr w:type="gramEnd"/>
            <w:r w:rsidRPr="0090063A">
              <w:rPr>
                <w:rFonts w:ascii="Calibri" w:eastAsia="Times New Roman" w:hAnsi="Calibri" w:cs="Times New Roman"/>
                <w:color w:val="000000"/>
              </w:rPr>
              <w:t xml:space="preserve"> Secretarial Sciences or a related field plus three years relevant experience. Knowledge of computer applications/databases such as Lexis/Nexis, Westlaw, PACER and LBDC.</w:t>
            </w:r>
            <w:r w:rsidRPr="0090063A">
              <w:rPr>
                <w:rFonts w:ascii="Calibri" w:eastAsia="Times New Roman" w:hAnsi="Calibri" w:cs="Times New Roman"/>
                <w:color w:val="000000"/>
              </w:rPr>
              <w:br/>
            </w:r>
            <w:r w:rsidRPr="0090063A">
              <w:rPr>
                <w:rFonts w:ascii="Calibri" w:eastAsia="Times New Roman" w:hAnsi="Calibri" w:cs="Times New Roman"/>
                <w:b/>
                <w:bCs/>
                <w:color w:val="000000"/>
              </w:rPr>
              <w:t>Essential Skills</w:t>
            </w:r>
            <w:r w:rsidRPr="0090063A">
              <w:rPr>
                <w:rFonts w:ascii="Calibri" w:eastAsia="Times New Roman" w:hAnsi="Calibri" w:cs="Times New Roman"/>
                <w:b/>
                <w:bCs/>
                <w:color w:val="000000"/>
              </w:rPr>
              <w:br/>
            </w:r>
            <w:r w:rsidRPr="0090063A">
              <w:rPr>
                <w:rFonts w:ascii="Calibri" w:eastAsia="Times New Roman" w:hAnsi="Calibri" w:cs="Times New Roman"/>
                <w:color w:val="000000"/>
              </w:rPr>
              <w:t>§ Demonstrated judgment and discretion in matters of confidentiality.</w:t>
            </w:r>
            <w:r w:rsidRPr="0090063A">
              <w:rPr>
                <w:rFonts w:ascii="Calibri" w:eastAsia="Times New Roman" w:hAnsi="Calibri" w:cs="Times New Roman"/>
                <w:color w:val="000000"/>
              </w:rPr>
              <w:br/>
              <w:t>§ Good oral and written communications skills.</w:t>
            </w:r>
            <w:r w:rsidRPr="0090063A">
              <w:rPr>
                <w:rFonts w:ascii="Calibri" w:eastAsia="Times New Roman" w:hAnsi="Calibri" w:cs="Times New Roman"/>
                <w:color w:val="000000"/>
              </w:rPr>
              <w:br/>
              <w:t>§ Demonstrated organizational skills and ability to prioritize.</w:t>
            </w:r>
            <w:r w:rsidRPr="0090063A">
              <w:rPr>
                <w:rFonts w:ascii="Calibri" w:eastAsia="Times New Roman" w:hAnsi="Calibri" w:cs="Times New Roman"/>
                <w:color w:val="000000"/>
              </w:rPr>
              <w:br/>
              <w:t>§ Excellent interpersonal skills.</w:t>
            </w:r>
            <w:r w:rsidRPr="0090063A">
              <w:rPr>
                <w:rFonts w:ascii="Calibri" w:eastAsia="Times New Roman" w:hAnsi="Calibri" w:cs="Times New Roman"/>
                <w:color w:val="000000"/>
              </w:rPr>
              <w:br/>
              <w:t>§ Demonstrated ability to work independently and exercise sound judgment.</w:t>
            </w:r>
            <w:r w:rsidRPr="0090063A">
              <w:rPr>
                <w:rFonts w:ascii="Calibri" w:eastAsia="Times New Roman" w:hAnsi="Calibri" w:cs="Times New Roman"/>
                <w:color w:val="000000"/>
              </w:rPr>
              <w:br/>
              <w:t>§ Proficiency in PC applications such as Outlook, Excel, Access, Word and PowerPoint.</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 xml:space="preserve">$45,142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2/15/2017</w:t>
            </w:r>
          </w:p>
        </w:tc>
      </w:tr>
      <w:tr w:rsidR="0090063A" w:rsidRPr="0090063A" w:rsidTr="0090063A">
        <w:trPr>
          <w:trHeight w:val="45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Dormitory Authority, (DASNY)</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Assistant Architect         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b/>
                <w:bCs/>
                <w:color w:val="000000"/>
              </w:rPr>
              <w:br/>
            </w:r>
            <w:r w:rsidRPr="0090063A">
              <w:rPr>
                <w:rFonts w:ascii="Calibri" w:eastAsia="Times New Roman" w:hAnsi="Calibri" w:cs="Times New Roman"/>
                <w:color w:val="000000"/>
              </w:rPr>
              <w:t>Bachelor’s degree. Must be licensed and registered in NYS as a Registered Architect. Must possess a valid driver’s license.</w:t>
            </w:r>
            <w:r w:rsidRPr="0090063A">
              <w:rPr>
                <w:rFonts w:ascii="Calibri" w:eastAsia="Times New Roman" w:hAnsi="Calibri" w:cs="Times New Roman"/>
                <w:b/>
                <w:bCs/>
                <w:color w:val="000000"/>
              </w:rPr>
              <w:br/>
              <w:t>Preferred Qualifications</w:t>
            </w:r>
            <w:r w:rsidRPr="0090063A">
              <w:rPr>
                <w:rFonts w:ascii="Calibri" w:eastAsia="Times New Roman" w:hAnsi="Calibri" w:cs="Times New Roman"/>
                <w:b/>
                <w:bCs/>
                <w:color w:val="000000"/>
              </w:rPr>
              <w:br/>
            </w:r>
            <w:r w:rsidRPr="0090063A">
              <w:rPr>
                <w:rFonts w:ascii="Calibri" w:eastAsia="Times New Roman" w:hAnsi="Calibri" w:cs="Times New Roman"/>
                <w:color w:val="000000"/>
              </w:rPr>
              <w:t>Bachelor’s degree in Architecture plus 1 - 2 years relevant post-license experience. Must be licensed and registered in NYS as a Registered Architect. Must possess a valid driver’s license. Knowledge of CAD and Building Information Modeling (BIM) a plus.</w:t>
            </w:r>
            <w:r w:rsidRPr="0090063A">
              <w:rPr>
                <w:rFonts w:ascii="Calibri" w:eastAsia="Times New Roman" w:hAnsi="Calibri" w:cs="Times New Roman"/>
                <w:b/>
                <w:bCs/>
                <w:color w:val="000000"/>
              </w:rPr>
              <w:br/>
              <w:t>Essential Skills</w:t>
            </w:r>
            <w:r w:rsidRPr="0090063A">
              <w:rPr>
                <w:rFonts w:ascii="Calibri" w:eastAsia="Times New Roman" w:hAnsi="Calibri" w:cs="Times New Roman"/>
                <w:b/>
                <w:bCs/>
                <w:color w:val="000000"/>
              </w:rPr>
              <w:br/>
            </w:r>
            <w:r w:rsidRPr="0090063A">
              <w:rPr>
                <w:rFonts w:ascii="Calibri" w:eastAsia="Times New Roman" w:hAnsi="Calibri" w:cs="Times New Roman"/>
                <w:color w:val="000000"/>
              </w:rPr>
              <w:t>· Demonstrated ability to work independently and exercise sound judgment.</w:t>
            </w:r>
            <w:r w:rsidRPr="0090063A">
              <w:rPr>
                <w:rFonts w:ascii="Calibri" w:eastAsia="Times New Roman" w:hAnsi="Calibri" w:cs="Times New Roman"/>
                <w:color w:val="000000"/>
              </w:rPr>
              <w:br/>
              <w:t>· Demonstrated analytical skills.</w:t>
            </w:r>
            <w:r w:rsidRPr="0090063A">
              <w:rPr>
                <w:rFonts w:ascii="Calibri" w:eastAsia="Times New Roman" w:hAnsi="Calibri" w:cs="Times New Roman"/>
                <w:color w:val="000000"/>
              </w:rPr>
              <w:br/>
              <w:t>· Excellent oral and written communications skills.</w:t>
            </w:r>
            <w:r w:rsidRPr="0090063A">
              <w:rPr>
                <w:rFonts w:ascii="Calibri" w:eastAsia="Times New Roman" w:hAnsi="Calibri" w:cs="Times New Roman"/>
                <w:color w:val="000000"/>
              </w:rPr>
              <w:br/>
              <w:t>· Proficiency in PC applications such as Microsoft Outlook, Excel, Access, Word and PowerPoint.</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 xml:space="preserve">$57,927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2/16/2017</w:t>
            </w:r>
          </w:p>
        </w:tc>
      </w:tr>
      <w:tr w:rsidR="0090063A" w:rsidRPr="0090063A" w:rsidTr="0090063A">
        <w:trPr>
          <w:trHeight w:val="45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Financial Services, Department of</w:t>
            </w:r>
          </w:p>
        </w:tc>
        <w:tc>
          <w:tcPr>
            <w:tcW w:w="194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Deputy Superintendent for Foreign and Wholesale Banks         Location:  NYC</w:t>
            </w:r>
          </w:p>
        </w:tc>
        <w:tc>
          <w:tcPr>
            <w:tcW w:w="650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b/>
                <w:bCs/>
                <w:color w:val="000000"/>
              </w:rPr>
              <w:br/>
              <w:t>The ideal candidate must possess:</w:t>
            </w:r>
            <w:r w:rsidRPr="0090063A">
              <w:rPr>
                <w:rFonts w:ascii="Calibri" w:eastAsia="Times New Roman" w:hAnsi="Calibri" w:cs="Times New Roman"/>
                <w:b/>
                <w:bCs/>
                <w:color w:val="000000"/>
              </w:rPr>
              <w:br/>
              <w:t>Education and Experience:</w:t>
            </w:r>
            <w:r w:rsidRPr="0090063A">
              <w:rPr>
                <w:rFonts w:ascii="Calibri" w:eastAsia="Times New Roman" w:hAnsi="Calibri" w:cs="Times New Roman"/>
                <w:b/>
                <w:bCs/>
                <w:color w:val="000000"/>
              </w:rPr>
              <w:br/>
            </w:r>
            <w:r w:rsidRPr="0090063A">
              <w:rPr>
                <w:rFonts w:ascii="Calibri" w:eastAsia="Times New Roman" w:hAnsi="Calibri" w:cs="Times New Roman"/>
                <w:color w:val="000000"/>
              </w:rPr>
              <w:t>A Bachelor’s Degree and ten years of experience in Banking or Financial Services, five years of which must have been at a managerial level.</w:t>
            </w:r>
            <w:r w:rsidRPr="0090063A">
              <w:rPr>
                <w:rFonts w:ascii="Calibri" w:eastAsia="Times New Roman" w:hAnsi="Calibri" w:cs="Times New Roman"/>
                <w:color w:val="000000"/>
              </w:rPr>
              <w:br/>
              <w:t>A Master’s Degree or Juris Doctorate may substitute for one year of the non-managerial experience.</w:t>
            </w:r>
            <w:r w:rsidRPr="0090063A">
              <w:rPr>
                <w:rFonts w:ascii="Calibri" w:eastAsia="Times New Roman" w:hAnsi="Calibri" w:cs="Times New Roman"/>
                <w:color w:val="000000"/>
              </w:rPr>
              <w:br/>
              <w:t>A Ph.D. may substitute for two years of the non-managerial experience.</w:t>
            </w:r>
            <w:r w:rsidRPr="0090063A">
              <w:rPr>
                <w:rFonts w:ascii="Calibri" w:eastAsia="Times New Roman" w:hAnsi="Calibri" w:cs="Times New Roman"/>
                <w:color w:val="000000"/>
              </w:rPr>
              <w:br/>
              <w:t>Leadership</w:t>
            </w:r>
            <w:proofErr w:type="gramStart"/>
            <w:r w:rsidRPr="0090063A">
              <w:rPr>
                <w:rFonts w:ascii="Calibri" w:eastAsia="Times New Roman" w:hAnsi="Calibri" w:cs="Times New Roman"/>
                <w:color w:val="000000"/>
              </w:rPr>
              <w:t>:</w:t>
            </w:r>
            <w:proofErr w:type="gramEnd"/>
            <w:r w:rsidRPr="0090063A">
              <w:rPr>
                <w:rFonts w:ascii="Calibri" w:eastAsia="Times New Roman" w:hAnsi="Calibri" w:cs="Times New Roman"/>
                <w:color w:val="000000"/>
              </w:rPr>
              <w:br/>
              <w:t>Strong intellectual and management skills, and must demonstrate initiative and dedication to improvement in a complex, rapidly changing landscape.</w:t>
            </w:r>
          </w:p>
        </w:tc>
        <w:tc>
          <w:tcPr>
            <w:tcW w:w="186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Commensurate with experience</w:t>
            </w:r>
          </w:p>
        </w:tc>
        <w:tc>
          <w:tcPr>
            <w:tcW w:w="162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3/3/2017</w:t>
            </w:r>
          </w:p>
        </w:tc>
      </w:tr>
      <w:tr w:rsidR="0090063A" w:rsidRPr="0090063A" w:rsidTr="0090063A">
        <w:trPr>
          <w:trHeight w:val="819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Tandem Tractor Trailer Operator (part-time position)</w:t>
            </w:r>
            <w:r w:rsidRPr="0090063A">
              <w:rPr>
                <w:rFonts w:ascii="Calibri" w:eastAsia="Times New Roman" w:hAnsi="Calibri" w:cs="Times New Roman"/>
                <w:b/>
                <w:bCs/>
                <w:color w:val="000000"/>
              </w:rPr>
              <w:br/>
              <w:t>Posting #17-30-CP</w:t>
            </w:r>
            <w:r w:rsidRPr="0090063A">
              <w:rPr>
                <w:rFonts w:ascii="Calibri" w:eastAsia="Times New Roman" w:hAnsi="Calibri" w:cs="Times New Roman"/>
                <w:b/>
                <w:bCs/>
                <w:color w:val="000000"/>
              </w:rPr>
              <w:br/>
              <w:t>Location: Support Services: Distribution Management</w:t>
            </w:r>
            <w:r w:rsidRPr="0090063A">
              <w:rPr>
                <w:rFonts w:ascii="Calibri" w:eastAsia="Times New Roman" w:hAnsi="Calibri" w:cs="Times New Roman"/>
                <w:b/>
                <w:bCs/>
                <w:color w:val="000000"/>
              </w:rPr>
              <w:br/>
              <w:t>Downstate Distribution Center</w:t>
            </w:r>
            <w:r w:rsidRPr="0090063A">
              <w:rPr>
                <w:rFonts w:ascii="Calibri" w:eastAsia="Times New Roman" w:hAnsi="Calibri" w:cs="Times New Roman"/>
                <w:b/>
                <w:bCs/>
                <w:color w:val="000000"/>
              </w:rPr>
              <w:br/>
              <w:t>West Brentwood</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color w:val="000000"/>
              </w:rPr>
              <w:t>Possession of a valid Class A Driver's License issued by the New York State Department of Motor Vehicles and meet requirements of the New York State Thruway Authority for tandem trailer operation.</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Pursuant to the Federal Omnibus Transportation Act, pre-employment drug and alcohol testing will be required.  Once appointed to/selected for the position, random drug and alcohol testing will be required. </w:t>
            </w:r>
            <w:r w:rsidRPr="0090063A">
              <w:rPr>
                <w:rFonts w:ascii="Calibri" w:eastAsia="Times New Roman" w:hAnsi="Calibri" w:cs="Times New Roman"/>
                <w:color w:val="000000"/>
              </w:rPr>
              <w:br/>
            </w:r>
            <w:r w:rsidRPr="0090063A">
              <w:rPr>
                <w:rFonts w:ascii="Calibri" w:eastAsia="Times New Roman" w:hAnsi="Calibri" w:cs="Times New Roman"/>
                <w:b/>
                <w:bCs/>
                <w:color w:val="000000"/>
              </w:rPr>
              <w:br/>
              <w:t>Duties</w:t>
            </w:r>
            <w:proofErr w:type="gramStart"/>
            <w:r w:rsidRPr="0090063A">
              <w:rPr>
                <w:rFonts w:ascii="Calibri" w:eastAsia="Times New Roman" w:hAnsi="Calibri" w:cs="Times New Roman"/>
                <w:b/>
                <w:bCs/>
                <w:color w:val="000000"/>
              </w:rPr>
              <w:t>:</w:t>
            </w:r>
            <w:proofErr w:type="gramEnd"/>
            <w:r w:rsidRPr="0090063A">
              <w:rPr>
                <w:rFonts w:ascii="Calibri" w:eastAsia="Times New Roman" w:hAnsi="Calibri" w:cs="Times New Roman"/>
                <w:b/>
                <w:bCs/>
                <w:color w:val="000000"/>
              </w:rPr>
              <w:br/>
            </w:r>
            <w:r w:rsidRPr="0090063A">
              <w:rPr>
                <w:rFonts w:ascii="Calibri" w:eastAsia="Times New Roman" w:hAnsi="Calibri" w:cs="Times New Roman"/>
                <w:color w:val="000000"/>
              </w:rPr>
              <w:t xml:space="preserve">Duties include but are not limited to: </w:t>
            </w:r>
            <w:r w:rsidRPr="0090063A">
              <w:rPr>
                <w:rFonts w:ascii="Calibri" w:eastAsia="Times New Roman" w:hAnsi="Calibri" w:cs="Times New Roman"/>
                <w:color w:val="000000"/>
              </w:rPr>
              <w:br/>
              <w:t>• Operate and drive a tractor-trailer unit to one or more destinations.</w:t>
            </w:r>
            <w:r w:rsidRPr="0090063A">
              <w:rPr>
                <w:rFonts w:ascii="Calibri" w:eastAsia="Times New Roman" w:hAnsi="Calibri" w:cs="Times New Roman"/>
                <w:color w:val="000000"/>
              </w:rPr>
              <w:br/>
              <w:t>• Assist with loading and unloading of the trailer.</w:t>
            </w:r>
            <w:r w:rsidRPr="0090063A">
              <w:rPr>
                <w:rFonts w:ascii="Calibri" w:eastAsia="Times New Roman" w:hAnsi="Calibri" w:cs="Times New Roman"/>
                <w:color w:val="000000"/>
              </w:rPr>
              <w:br/>
              <w:t>• Ensure the tractor and trailer are maintained.</w:t>
            </w:r>
            <w:r w:rsidRPr="0090063A">
              <w:rPr>
                <w:rFonts w:ascii="Calibri" w:eastAsia="Times New Roman" w:hAnsi="Calibri" w:cs="Times New Roman"/>
                <w:color w:val="000000"/>
              </w:rPr>
              <w:br/>
              <w:t>• Monitor gauges and check fluid levels and tire pressures.</w:t>
            </w:r>
            <w:r w:rsidRPr="0090063A">
              <w:rPr>
                <w:rFonts w:ascii="Calibri" w:eastAsia="Times New Roman" w:hAnsi="Calibri" w:cs="Times New Roman"/>
                <w:color w:val="000000"/>
              </w:rPr>
              <w:br/>
              <w:t>• Work in the warehouse at such times that deliveries are not required.</w:t>
            </w:r>
            <w:r w:rsidRPr="0090063A">
              <w:rPr>
                <w:rFonts w:ascii="Calibri" w:eastAsia="Times New Roman" w:hAnsi="Calibri" w:cs="Times New Roman"/>
                <w:color w:val="000000"/>
              </w:rPr>
              <w:br/>
              <w:t>• Perform tasks in an efficient, timely, and safe manner.</w:t>
            </w:r>
            <w:r w:rsidRPr="0090063A">
              <w:rPr>
                <w:rFonts w:ascii="Calibri" w:eastAsia="Times New Roman" w:hAnsi="Calibri" w:cs="Times New Roman"/>
                <w:color w:val="000000"/>
              </w:rPr>
              <w:br/>
            </w:r>
            <w:r w:rsidRPr="0090063A">
              <w:rPr>
                <w:rFonts w:ascii="Calibri" w:eastAsia="Times New Roman" w:hAnsi="Calibri" w:cs="Times New Roman"/>
                <w:b/>
                <w:bCs/>
                <w:color w:val="000000"/>
              </w:rPr>
              <w:br/>
              <w:t>Operating Needs</w:t>
            </w:r>
            <w:proofErr w:type="gramStart"/>
            <w:r w:rsidRPr="0090063A">
              <w:rPr>
                <w:rFonts w:ascii="Calibri" w:eastAsia="Times New Roman" w:hAnsi="Calibri" w:cs="Times New Roman"/>
                <w:b/>
                <w:bCs/>
                <w:color w:val="000000"/>
              </w:rPr>
              <w:t>:</w:t>
            </w:r>
            <w:proofErr w:type="gramEnd"/>
            <w:r w:rsidRPr="0090063A">
              <w:rPr>
                <w:rFonts w:ascii="Calibri" w:eastAsia="Times New Roman" w:hAnsi="Calibri" w:cs="Times New Roman"/>
                <w:b/>
                <w:bCs/>
                <w:color w:val="000000"/>
              </w:rPr>
              <w:br/>
            </w:r>
            <w:r w:rsidRPr="0090063A">
              <w:rPr>
                <w:rFonts w:ascii="Calibri" w:eastAsia="Times New Roman" w:hAnsi="Calibri" w:cs="Times New Roman"/>
                <w:color w:val="000000"/>
              </w:rPr>
              <w:t>• Possession of a valid Class A Driver’s License issued by the New York State Department of Motor Vehicles.</w:t>
            </w:r>
            <w:r w:rsidRPr="0090063A">
              <w:rPr>
                <w:rFonts w:ascii="Calibri" w:eastAsia="Times New Roman" w:hAnsi="Calibri" w:cs="Times New Roman"/>
                <w:color w:val="000000"/>
              </w:rPr>
              <w:br/>
              <w:t>• Possession of an Interstate Commerce Commission Certificate for the operation of a tractor trailer and continuously meet requirements set by the NYS Thruway Authority for tandem tractor operation.</w:t>
            </w:r>
            <w:r w:rsidRPr="0090063A">
              <w:rPr>
                <w:rFonts w:ascii="Calibri" w:eastAsia="Times New Roman" w:hAnsi="Calibri" w:cs="Times New Roman"/>
                <w:color w:val="000000"/>
              </w:rPr>
              <w:br/>
              <w:t>• Must be able to operate an electronic pallet jack.</w:t>
            </w:r>
            <w:r w:rsidRPr="0090063A">
              <w:rPr>
                <w:rFonts w:ascii="Calibri" w:eastAsia="Times New Roman" w:hAnsi="Calibri" w:cs="Times New Roman"/>
                <w:color w:val="000000"/>
              </w:rPr>
              <w:br/>
              <w:t>• Must be able to lift a minimum of 70 pounds.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$19.24/hour</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2/15/2017</w:t>
            </w:r>
          </w:p>
        </w:tc>
      </w:tr>
      <w:tr w:rsidR="0090063A" w:rsidRPr="0090063A" w:rsidTr="0090063A">
        <w:trPr>
          <w:trHeight w:val="81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Senior Parking Services Attendant</w:t>
            </w:r>
            <w:r w:rsidRPr="0090063A">
              <w:rPr>
                <w:rFonts w:ascii="Calibri" w:eastAsia="Times New Roman" w:hAnsi="Calibri" w:cs="Times New Roman"/>
                <w:b/>
                <w:bCs/>
                <w:color w:val="000000"/>
              </w:rPr>
              <w:br/>
              <w:t>Posting #17-32-JK</w:t>
            </w:r>
            <w:r w:rsidRPr="0090063A">
              <w:rPr>
                <w:rFonts w:ascii="Calibri" w:eastAsia="Times New Roman" w:hAnsi="Calibri" w:cs="Times New Roman"/>
                <w:b/>
                <w:bCs/>
                <w:color w:val="000000"/>
              </w:rPr>
              <w:br/>
              <w:t>Location: Real Property &amp; Facilities Management</w:t>
            </w:r>
            <w:r w:rsidRPr="0090063A">
              <w:rPr>
                <w:rFonts w:ascii="Calibri" w:eastAsia="Times New Roman" w:hAnsi="Calibri" w:cs="Times New Roman"/>
                <w:b/>
                <w:bCs/>
                <w:color w:val="000000"/>
              </w:rPr>
              <w:br/>
              <w:t>Parking Management</w:t>
            </w:r>
            <w:r w:rsidRPr="0090063A">
              <w:rPr>
                <w:rFonts w:ascii="Calibri" w:eastAsia="Times New Roman" w:hAnsi="Calibri" w:cs="Times New Roman"/>
                <w:b/>
                <w:bCs/>
                <w:color w:val="000000"/>
              </w:rPr>
              <w:br/>
              <w:t>Empire State Plaza &amp; Downtown</w:t>
            </w:r>
            <w:r w:rsidRPr="0090063A">
              <w:rPr>
                <w:rFonts w:ascii="Calibri" w:eastAsia="Times New Roman" w:hAnsi="Calibri" w:cs="Times New Roman"/>
                <w:b/>
                <w:bCs/>
                <w:color w:val="000000"/>
              </w:rPr>
              <w:br/>
              <w:t>Albany</w:t>
            </w:r>
            <w:r w:rsidRPr="0090063A">
              <w:rPr>
                <w:rFonts w:ascii="Calibri" w:eastAsia="Times New Roman" w:hAnsi="Calibri" w:cs="Times New Roman"/>
                <w:b/>
                <w:bCs/>
                <w:color w:val="000000"/>
              </w:rPr>
              <w:br/>
              <w:t>JURIS. CLASS</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color w:val="000000"/>
              </w:rPr>
              <w:t>Candidates must be physically able to perform the duties assigned.  Possession of a valid New York State driver’s license may be required.</w:t>
            </w:r>
            <w:r w:rsidRPr="0090063A">
              <w:rPr>
                <w:rFonts w:ascii="Calibri" w:eastAsia="Times New Roman" w:hAnsi="Calibri" w:cs="Times New Roman"/>
                <w:b/>
                <w:bCs/>
                <w:color w:val="000000"/>
              </w:rPr>
              <w:br/>
            </w:r>
            <w:r w:rsidRPr="0090063A">
              <w:rPr>
                <w:rFonts w:ascii="Calibri" w:eastAsia="Times New Roman" w:hAnsi="Calibri" w:cs="Times New Roman"/>
                <w:b/>
                <w:bCs/>
                <w:color w:val="000000"/>
              </w:rPr>
              <w:br/>
              <w:t>Duties:</w:t>
            </w:r>
            <w:r w:rsidRPr="0090063A">
              <w:rPr>
                <w:rFonts w:ascii="Calibri" w:eastAsia="Times New Roman" w:hAnsi="Calibri" w:cs="Times New Roman"/>
                <w:b/>
                <w:bCs/>
                <w:color w:val="000000"/>
              </w:rPr>
              <w:br/>
            </w:r>
            <w:r w:rsidRPr="0090063A">
              <w:rPr>
                <w:rFonts w:ascii="Calibri" w:eastAsia="Times New Roman" w:hAnsi="Calibri" w:cs="Times New Roman"/>
                <w:color w:val="000000"/>
              </w:rPr>
              <w:t>Responsible for the direct supervision of approximately 8-10 Parking Services Attendants ensuring all necessary training is provided and written annual evaluations are completed to ensure that they possess the ability and skills required to perform their daily responsibilities in a professional and efficient manner.  Responsible for the supervision of multiple visitor lots with little to no supervision.</w:t>
            </w:r>
            <w:r w:rsidRPr="0090063A">
              <w:rPr>
                <w:rFonts w:ascii="Calibri" w:eastAsia="Times New Roman" w:hAnsi="Calibri" w:cs="Times New Roman"/>
                <w:color w:val="000000"/>
              </w:rPr>
              <w:br/>
              <w:t xml:space="preserve">  </w:t>
            </w:r>
            <w:r w:rsidRPr="0090063A">
              <w:rPr>
                <w:rFonts w:ascii="Calibri" w:eastAsia="Times New Roman" w:hAnsi="Calibri" w:cs="Times New Roman"/>
                <w:color w:val="000000"/>
              </w:rPr>
              <w:br/>
              <w:t>Responsible for the collection, verification, and depositing of all visitor and permit revenues. Responsible for the supervision and management of enforcement operations in all permitted lots and garages. May oversee various maintenance operations including but not limited to: snow removal, landscaping, lot restriping, cleaning and general maintenance. In addition, Senior Attendants may be responsible to manage other aspects of the Parking Management Bureau such as Uniform management and distribution, providing electronic reports to management when requested, issuance of parking permits and other program duties as assigned.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 xml:space="preserve">$32,178.00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2/17/2017</w:t>
            </w:r>
          </w:p>
        </w:tc>
      </w:tr>
      <w:tr w:rsidR="0090063A" w:rsidRPr="0090063A" w:rsidTr="0090063A">
        <w:trPr>
          <w:trHeight w:val="819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Plant Utilities Engineer 1 (Hourly)  </w:t>
            </w:r>
            <w:r w:rsidRPr="0090063A">
              <w:rPr>
                <w:rFonts w:ascii="Calibri" w:eastAsia="Times New Roman" w:hAnsi="Calibri" w:cs="Times New Roman"/>
                <w:b/>
                <w:bCs/>
                <w:color w:val="000000"/>
              </w:rPr>
              <w:br/>
              <w:t>Posting #17-35-JK</w:t>
            </w:r>
            <w:r w:rsidRPr="0090063A">
              <w:rPr>
                <w:rFonts w:ascii="Calibri" w:eastAsia="Times New Roman" w:hAnsi="Calibri" w:cs="Times New Roman"/>
                <w:b/>
                <w:bCs/>
                <w:color w:val="000000"/>
              </w:rPr>
              <w:br/>
              <w:t>Location: Real Property &amp; Facilities Management Division of Utilities Management</w:t>
            </w:r>
            <w:r w:rsidRPr="0090063A">
              <w:rPr>
                <w:rFonts w:ascii="Calibri" w:eastAsia="Times New Roman" w:hAnsi="Calibri" w:cs="Times New Roman"/>
                <w:b/>
                <w:bCs/>
                <w:color w:val="000000"/>
              </w:rPr>
              <w:br/>
              <w:t>Empire State Plaza/Harriman State Campus</w:t>
            </w:r>
            <w:r w:rsidRPr="0090063A">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color w:val="000000"/>
              </w:rPr>
              <w:t xml:space="preserve">Two years of satisfactory hands-on experience in the operation and maintenance of boilers and/or auxiliary equipment or HVAC equipment in commercial, industrial, or institutional facilities (experience limited to residential applications is NOT considered qualifying);                  -AND- </w:t>
            </w:r>
            <w:r w:rsidRPr="0090063A">
              <w:rPr>
                <w:rFonts w:ascii="Calibri" w:eastAsia="Times New Roman" w:hAnsi="Calibri" w:cs="Times New Roman"/>
                <w:color w:val="000000"/>
              </w:rPr>
              <w:br/>
              <w:t xml:space="preserve">An associate's degree in Plant Utilities Technology or the equivalent. In order to determine whether a specific degree is equivalent to the Plant Utilities Technology program, the major course of study must include a minimum of 30 college semester credit hours in core curriculum courses, creditable toward the degree, in any combination of the following course areas:  Heating Ventilation and Air Conditioning, Electrical Circuits, Fluid Mechanics, Technical Communications, Thermal Dynamics, Utility Refrigeration Mechanics, Blueprint Reading and Sketching, Physics, Boiler and Steam Systems, Industrial Electricity, Electric Utility Systems, Plant Operation and Maintenance, Industrial Instrumentation and Control, Industrial Safety, Environmental Air Quality.              -OR- </w:t>
            </w:r>
            <w:r w:rsidRPr="0090063A">
              <w:rPr>
                <w:rFonts w:ascii="Calibri" w:eastAsia="Times New Roman" w:hAnsi="Calibri" w:cs="Times New Roman"/>
                <w:color w:val="000000"/>
              </w:rPr>
              <w:br/>
              <w:t xml:space="preserve">1. Thirty college semester credit hours in core curriculum courses creditable toward an associate's degree in Plant Utilities Technology or the equivalent, in any combination of the course areas as described in No. 1 above.                                -OR- </w:t>
            </w:r>
            <w:r w:rsidRPr="0090063A">
              <w:rPr>
                <w:rFonts w:ascii="Calibri" w:eastAsia="Times New Roman" w:hAnsi="Calibri" w:cs="Times New Roman"/>
                <w:color w:val="000000"/>
              </w:rPr>
              <w:br/>
              <w:t>2. Four years of satisfactory hands-on experience in the operation and maintenance of boilers and/or auxiliary equipment or HVAC equipment in commercial, industrial, or institutional facilities (experience limited to residential applications is not considered qualifying);                                                           -OR-</w:t>
            </w:r>
            <w:r w:rsidRPr="0090063A">
              <w:rPr>
                <w:rFonts w:ascii="Calibri" w:eastAsia="Times New Roman" w:hAnsi="Calibri" w:cs="Times New Roman"/>
                <w:color w:val="000000"/>
              </w:rPr>
              <w:br/>
              <w:t>3. Completion of a state Department of Labor apprenticeship program for stationary engineers or for plant maintenance (plumber/steamfitter) or plant maintenance (refrigeration/AC), which is a minimum of four years in duration;           -OR-</w:t>
            </w:r>
            <w:r w:rsidRPr="0090063A">
              <w:rPr>
                <w:rFonts w:ascii="Calibri" w:eastAsia="Times New Roman" w:hAnsi="Calibri" w:cs="Times New Roman"/>
                <w:color w:val="000000"/>
              </w:rPr>
              <w:br/>
              <w:t>4. Possession of a Stationary Engineer or Boiler Operator license, which required a minimum of four years of experience or training.</w:t>
            </w:r>
            <w:r w:rsidRPr="0090063A">
              <w:rPr>
                <w:rFonts w:ascii="Calibri" w:eastAsia="Times New Roman" w:hAnsi="Calibri" w:cs="Times New Roman"/>
                <w:color w:val="000000"/>
              </w:rPr>
              <w:br/>
              <w:t xml:space="preserve">                                                 -OR-</w:t>
            </w:r>
            <w:r w:rsidRPr="0090063A">
              <w:rPr>
                <w:rFonts w:ascii="Calibri" w:eastAsia="Times New Roman" w:hAnsi="Calibri" w:cs="Times New Roman"/>
                <w:color w:val="000000"/>
              </w:rPr>
              <w:br/>
              <w:t xml:space="preserve">5. A bachelor’s degree (from SUNY Maritime College) in Facilities Engineer.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$21.56/hour</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2/17/2017</w:t>
            </w:r>
          </w:p>
        </w:tc>
      </w:tr>
      <w:tr w:rsidR="0090063A" w:rsidRPr="0090063A" w:rsidTr="0090063A">
        <w:trPr>
          <w:trHeight w:val="42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szCs w:val="24"/>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Construction Equipment Operator  </w:t>
            </w:r>
            <w:r w:rsidRPr="0090063A">
              <w:rPr>
                <w:rFonts w:ascii="Calibri" w:eastAsia="Times New Roman" w:hAnsi="Calibri" w:cs="Times New Roman"/>
                <w:b/>
                <w:bCs/>
                <w:color w:val="000000"/>
              </w:rPr>
              <w:br/>
              <w:t>Posting #17-34-JK</w:t>
            </w:r>
            <w:r w:rsidRPr="0090063A">
              <w:rPr>
                <w:rFonts w:ascii="Calibri" w:eastAsia="Times New Roman" w:hAnsi="Calibri" w:cs="Times New Roman"/>
                <w:b/>
                <w:bCs/>
                <w:color w:val="000000"/>
              </w:rPr>
              <w:br/>
              <w:t>Location: Real Property &amp; Facilities Management</w:t>
            </w:r>
            <w:r w:rsidRPr="0090063A">
              <w:rPr>
                <w:rFonts w:ascii="Calibri" w:eastAsia="Times New Roman" w:hAnsi="Calibri" w:cs="Times New Roman"/>
                <w:b/>
                <w:bCs/>
                <w:color w:val="000000"/>
              </w:rPr>
              <w:br/>
              <w:t>Plaza Operations</w:t>
            </w:r>
            <w:r w:rsidRPr="0090063A">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color w:val="000000"/>
              </w:rPr>
              <w:t xml:space="preserve">One year of experience in the operation of equipment noted as appropriate for this class and the possession of a valid New York State driver’s license appropriate for the type of vehicle operated. </w:t>
            </w:r>
            <w:r w:rsidRPr="0090063A">
              <w:rPr>
                <w:rFonts w:ascii="Calibri" w:eastAsia="Times New Roman" w:hAnsi="Calibri" w:cs="Times New Roman"/>
                <w:color w:val="000000"/>
              </w:rPr>
              <w:br/>
              <w:t xml:space="preserve">  </w:t>
            </w:r>
            <w:r w:rsidRPr="0090063A">
              <w:rPr>
                <w:rFonts w:ascii="Calibri" w:eastAsia="Times New Roman" w:hAnsi="Calibri" w:cs="Times New Roman"/>
                <w:color w:val="000000"/>
              </w:rPr>
              <w:br/>
              <w:t>Some examples of appropriate equipment for this class:  Self-propelled sweepers, front end loaders and dump trucks.   A demonstration test may be required at the time of interview.</w:t>
            </w:r>
            <w:r w:rsidRPr="0090063A">
              <w:rPr>
                <w:rFonts w:ascii="Calibri" w:eastAsia="Times New Roman" w:hAnsi="Calibri" w:cs="Times New Roman"/>
                <w:color w:val="000000"/>
              </w:rPr>
              <w:br/>
            </w:r>
            <w:r w:rsidRPr="0090063A">
              <w:rPr>
                <w:rFonts w:ascii="Calibri" w:eastAsia="Times New Roman" w:hAnsi="Calibri" w:cs="Times New Roman"/>
                <w:color w:val="000000"/>
              </w:rPr>
              <w:br/>
              <w:t>Pursuant to the Federal Omnibus Transportation Act, pre-employment drug and alcohol testing will be required.  Once appointed to/selected for the position, random drug and alcohol testing will be required.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 xml:space="preserve">$32,178.00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2/17/2017</w:t>
            </w:r>
          </w:p>
        </w:tc>
      </w:tr>
      <w:tr w:rsidR="0090063A" w:rsidRPr="0090063A" w:rsidTr="0090063A">
        <w:trPr>
          <w:trHeight w:val="60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szCs w:val="24"/>
              </w:rPr>
              <w:t xml:space="preserve">General Services, Office of                                    </w:t>
            </w:r>
          </w:p>
        </w:tc>
        <w:tc>
          <w:tcPr>
            <w:tcW w:w="194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Electrician </w:t>
            </w:r>
            <w:r w:rsidRPr="0090063A">
              <w:rPr>
                <w:rFonts w:ascii="Calibri" w:eastAsia="Times New Roman" w:hAnsi="Calibri" w:cs="Times New Roman"/>
                <w:b/>
                <w:bCs/>
                <w:color w:val="000000"/>
              </w:rPr>
              <w:br/>
              <w:t>Posting #17-33-JK</w:t>
            </w:r>
            <w:r w:rsidRPr="0090063A">
              <w:rPr>
                <w:rFonts w:ascii="Calibri" w:eastAsia="Times New Roman" w:hAnsi="Calibri" w:cs="Times New Roman"/>
                <w:b/>
                <w:bCs/>
                <w:color w:val="000000"/>
              </w:rPr>
              <w:br/>
              <w:t>Location: Real Property &amp; Facilities Management</w:t>
            </w:r>
            <w:r w:rsidRPr="0090063A">
              <w:rPr>
                <w:rFonts w:ascii="Calibri" w:eastAsia="Times New Roman" w:hAnsi="Calibri" w:cs="Times New Roman"/>
                <w:b/>
                <w:bCs/>
                <w:color w:val="000000"/>
              </w:rPr>
              <w:br/>
              <w:t>Plaza Operations</w:t>
            </w:r>
            <w:r w:rsidRPr="0090063A">
              <w:rPr>
                <w:rFonts w:ascii="Calibri" w:eastAsia="Times New Roman" w:hAnsi="Calibri" w:cs="Times New Roman"/>
                <w:b/>
                <w:bCs/>
                <w:color w:val="000000"/>
              </w:rPr>
              <w:br/>
              <w:t>Empire State Plaza</w:t>
            </w:r>
            <w:r w:rsidRPr="0090063A">
              <w:rPr>
                <w:rFonts w:ascii="Calibri" w:eastAsia="Times New Roman" w:hAnsi="Calibri" w:cs="Times New Roman"/>
                <w:b/>
                <w:bCs/>
                <w:color w:val="000000"/>
              </w:rPr>
              <w:br/>
              <w:t>Albany</w:t>
            </w:r>
          </w:p>
        </w:tc>
        <w:tc>
          <w:tcPr>
            <w:tcW w:w="650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color w:val="000000"/>
              </w:rPr>
              <w:t>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r w:rsidRPr="0090063A">
              <w:rPr>
                <w:rFonts w:ascii="Calibri" w:eastAsia="Times New Roman" w:hAnsi="Calibri" w:cs="Times New Roman"/>
                <w:color w:val="000000"/>
              </w:rPr>
              <w:br/>
            </w:r>
            <w:r w:rsidRPr="0090063A">
              <w:rPr>
                <w:rFonts w:ascii="Calibri" w:eastAsia="Times New Roman" w:hAnsi="Calibri" w:cs="Times New Roman"/>
                <w:color w:val="000000"/>
              </w:rPr>
              <w:br/>
              <w:t>* As part of the Traineeship or training program, candidates must successfully complete 288 hours of trade-specific classroom instruction, 45 hours of technical math, 45 hours of technical communications, and 15 hours of blueprint/schematic reading coursework with an average grade of C or better. Additionally, candidates must successfully complete 4,000 hours of on-the-job training.</w:t>
            </w:r>
          </w:p>
        </w:tc>
        <w:tc>
          <w:tcPr>
            <w:tcW w:w="186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 xml:space="preserve">$40,172.00 </w:t>
            </w:r>
          </w:p>
        </w:tc>
        <w:tc>
          <w:tcPr>
            <w:tcW w:w="1620" w:type="dxa"/>
            <w:tcBorders>
              <w:top w:val="single" w:sz="4" w:space="0" w:color="auto"/>
              <w:left w:val="nil"/>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2/17/2017</w:t>
            </w:r>
          </w:p>
        </w:tc>
      </w:tr>
      <w:tr w:rsidR="0090063A" w:rsidRPr="0090063A" w:rsidTr="0090063A">
        <w:trPr>
          <w:trHeight w:val="8100"/>
        </w:trPr>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rPr>
                <w:rFonts w:ascii="Calibri" w:eastAsia="Times New Roman" w:hAnsi="Calibri" w:cs="Times New Roman"/>
                <w:b/>
                <w:bCs/>
                <w:color w:val="000000"/>
              </w:rPr>
            </w:pPr>
            <w:r w:rsidRPr="0090063A">
              <w:rPr>
                <w:rFonts w:ascii="Calibri" w:eastAsia="Times New Roman" w:hAnsi="Calibri" w:cs="Times New Roman"/>
                <w:b/>
                <w:bCs/>
                <w:color w:val="000000"/>
                <w:szCs w:val="24"/>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Maintenance Supervisor 1 </w:t>
            </w:r>
            <w:r w:rsidRPr="0090063A">
              <w:rPr>
                <w:rFonts w:ascii="Calibri" w:eastAsia="Times New Roman" w:hAnsi="Calibri" w:cs="Times New Roman"/>
                <w:b/>
                <w:bCs/>
                <w:color w:val="000000"/>
              </w:rPr>
              <w:br/>
              <w:t>Posting #17-36-JK</w:t>
            </w:r>
            <w:r w:rsidRPr="0090063A">
              <w:rPr>
                <w:rFonts w:ascii="Calibri" w:eastAsia="Times New Roman" w:hAnsi="Calibri" w:cs="Times New Roman"/>
                <w:b/>
                <w:bCs/>
                <w:color w:val="000000"/>
              </w:rPr>
              <w:br/>
              <w:t>Location: Real Property &amp; Facilities Management</w:t>
            </w:r>
            <w:r w:rsidRPr="0090063A">
              <w:rPr>
                <w:rFonts w:ascii="Calibri" w:eastAsia="Times New Roman" w:hAnsi="Calibri" w:cs="Times New Roman"/>
                <w:b/>
                <w:bCs/>
                <w:color w:val="000000"/>
              </w:rPr>
              <w:br/>
              <w:t>Plaza Operations</w:t>
            </w:r>
            <w:r w:rsidRPr="0090063A">
              <w:rPr>
                <w:rFonts w:ascii="Calibri" w:eastAsia="Times New Roman" w:hAnsi="Calibri" w:cs="Times New Roman"/>
                <w:b/>
                <w:bCs/>
                <w:color w:val="000000"/>
              </w:rPr>
              <w:br/>
              <w:t>Empire State Plaza</w:t>
            </w:r>
            <w:r w:rsidRPr="0090063A">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240" w:line="240" w:lineRule="auto"/>
              <w:rPr>
                <w:rFonts w:ascii="Calibri" w:eastAsia="Times New Roman" w:hAnsi="Calibri" w:cs="Times New Roman"/>
                <w:b/>
                <w:bCs/>
                <w:color w:val="000000"/>
              </w:rPr>
            </w:pPr>
            <w:r w:rsidRPr="0090063A">
              <w:rPr>
                <w:rFonts w:ascii="Calibri" w:eastAsia="Times New Roman" w:hAnsi="Calibri" w:cs="Times New Roman"/>
                <w:b/>
                <w:bCs/>
                <w:color w:val="000000"/>
              </w:rPr>
              <w:t xml:space="preserve">MINIMUM QUALIFICATIONS:                                                                                         </w:t>
            </w:r>
            <w:r w:rsidRPr="0090063A">
              <w:rPr>
                <w:rFonts w:ascii="Calibri" w:eastAsia="Times New Roman" w:hAnsi="Calibri" w:cs="Times New Roman"/>
                <w:color w:val="000000"/>
              </w:rPr>
              <w:t>One year of experience as a skilled tradesperson with appropriate experience which will vary based on the assigned responsibilities in the mechanical, electrical, building or other trades subsequent to the completion of an apprenticeship or equivalent training and experience.</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Employees who have permanent status in the posted title and are interested in reassignment are encouraged to respond to this posting. </w:t>
            </w:r>
            <w:r w:rsidRPr="0090063A">
              <w:rPr>
                <w:rFonts w:ascii="Calibri" w:eastAsia="Times New Roman" w:hAnsi="Calibri" w:cs="Times New Roman"/>
                <w:color w:val="000000"/>
              </w:rPr>
              <w:br/>
            </w:r>
            <w:r w:rsidRPr="0090063A">
              <w:rPr>
                <w:rFonts w:ascii="Calibri" w:eastAsia="Times New Roman" w:hAnsi="Calibri" w:cs="Times New Roman"/>
                <w:color w:val="000000"/>
              </w:rPr>
              <w:br/>
              <w:t xml:space="preserve">Application Process:  Candidates are required to provide specific, verifiable information about their qualifying experience with the Application for Posted Position (ADM 227).  This information should be on the letterhead of the employer under whom the qualifying experience was gained and include names and titles of supervisors, duties performed during the training period and specific dates of employment and be signed by that employer. Candidates who do not submit appropriate documentary proof that they meet the minimum qualifications will not be considered for appointment.  </w:t>
            </w:r>
            <w:r w:rsidRPr="0090063A">
              <w:rPr>
                <w:rFonts w:ascii="Calibri" w:eastAsia="Times New Roman" w:hAnsi="Calibri" w:cs="Times New Roman"/>
                <w:color w:val="000000"/>
              </w:rPr>
              <w:br/>
            </w:r>
            <w:r w:rsidRPr="0090063A">
              <w:rPr>
                <w:rFonts w:ascii="Calibri" w:eastAsia="Times New Roman" w:hAnsi="Calibri" w:cs="Times New Roman"/>
                <w:color w:val="000000"/>
              </w:rPr>
              <w:br/>
              <w:t>Per Agreement between the Civil Service Employee Association, Inc. and the State of New York, Article 45 (c) the requirement to prove qualification shall rest with the employee.</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 xml:space="preserve">$45,018.00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90063A" w:rsidRPr="0090063A" w:rsidRDefault="0090063A" w:rsidP="0090063A">
            <w:pPr>
              <w:spacing w:after="0" w:line="240" w:lineRule="auto"/>
              <w:jc w:val="center"/>
              <w:rPr>
                <w:rFonts w:ascii="Calibri" w:eastAsia="Times New Roman" w:hAnsi="Calibri" w:cs="Times New Roman"/>
                <w:b/>
                <w:bCs/>
                <w:color w:val="000000"/>
              </w:rPr>
            </w:pPr>
            <w:r w:rsidRPr="0090063A">
              <w:rPr>
                <w:rFonts w:ascii="Calibri" w:eastAsia="Times New Roman" w:hAnsi="Calibri" w:cs="Times New Roman"/>
                <w:b/>
                <w:bCs/>
                <w:color w:val="000000"/>
              </w:rPr>
              <w:t>2/17/2017</w:t>
            </w:r>
          </w:p>
        </w:tc>
      </w:tr>
    </w:tbl>
    <w:p w:rsidR="00D118D9" w:rsidRDefault="00D118D9"/>
    <w:sectPr w:rsidR="00D118D9" w:rsidSect="009006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A"/>
    <w:rsid w:val="003B08A8"/>
    <w:rsid w:val="0090063A"/>
    <w:rsid w:val="00AC1697"/>
    <w:rsid w:val="00D1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EEB2-2BD9-46B0-8391-8878C5D3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2017-02-06T14:05:00Z</dcterms:created>
  <dcterms:modified xsi:type="dcterms:W3CDTF">2017-02-06T14:05:00Z</dcterms:modified>
</cp:coreProperties>
</file>